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FF0" w:rsidRPr="00D178BF" w:rsidRDefault="0085079B" w:rsidP="00A93761">
      <w:pPr>
        <w:pStyle w:val="1"/>
        <w:jc w:val="center"/>
      </w:pPr>
      <w:r>
        <w:rPr>
          <w:lang w:val="en-US"/>
        </w:rPr>
        <w:t>Willkommen</w:t>
      </w:r>
      <w:r w:rsidRPr="00D178BF">
        <w:t xml:space="preserve"> </w:t>
      </w:r>
      <w:r>
        <w:rPr>
          <w:lang w:val="en-US"/>
        </w:rPr>
        <w:t>und</w:t>
      </w:r>
      <w:r w:rsidRPr="00D178BF">
        <w:t xml:space="preserve"> </w:t>
      </w:r>
      <w:r>
        <w:rPr>
          <w:lang w:val="en-US"/>
        </w:rPr>
        <w:t>Achtung</w:t>
      </w:r>
      <w:r w:rsidRPr="00D178BF">
        <w:t>!</w:t>
      </w:r>
    </w:p>
    <w:p w:rsidR="00801A16" w:rsidRPr="00D178BF" w:rsidRDefault="00801A16" w:rsidP="00801A16">
      <w:pPr>
        <w:ind w:firstLine="567"/>
        <w:rPr>
          <w:rFonts w:ascii="Cambria" w:hAnsi="Cambria"/>
        </w:rPr>
      </w:pPr>
    </w:p>
    <w:p w:rsidR="0015095E" w:rsidRDefault="0015095E" w:rsidP="0015095E">
      <w:pPr>
        <w:jc w:val="center"/>
        <w:rPr>
          <w:rFonts w:ascii="Cambria" w:hAnsi="Cambria"/>
        </w:rPr>
      </w:pPr>
      <w:r>
        <w:rPr>
          <w:noProof/>
          <w:lang w:val="en-US"/>
        </w:rPr>
        <w:drawing>
          <wp:inline distT="0" distB="0" distL="0" distR="0" wp14:anchorId="4D520026" wp14:editId="5DDC81D4">
            <wp:extent cx="3048092" cy="304809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3048092" cy="3048092"/>
                    </a:xfrm>
                    <a:prstGeom prst="rect">
                      <a:avLst/>
                    </a:prstGeom>
                  </pic:spPr>
                </pic:pic>
              </a:graphicData>
            </a:graphic>
          </wp:inline>
        </w:drawing>
      </w:r>
    </w:p>
    <w:p w:rsidR="0015095E" w:rsidRDefault="0015095E" w:rsidP="000E2FCE">
      <w:pPr>
        <w:ind w:firstLine="567"/>
        <w:jc w:val="both"/>
        <w:rPr>
          <w:rFonts w:ascii="Cambria" w:hAnsi="Cambria"/>
        </w:rPr>
      </w:pPr>
    </w:p>
    <w:p w:rsidR="00723AC0" w:rsidRDefault="00723AC0" w:rsidP="000E2FCE">
      <w:pPr>
        <w:ind w:firstLine="567"/>
        <w:jc w:val="both"/>
        <w:rPr>
          <w:rFonts w:ascii="Cambria" w:hAnsi="Cambria"/>
          <w:lang w:val="en-US"/>
        </w:rPr>
      </w:pPr>
      <w:r>
        <w:rPr>
          <w:rFonts w:ascii="Cambria" w:hAnsi="Cambria"/>
          <w:lang w:val="en-US"/>
        </w:rPr>
        <w:t>Welcome and be vigilant.</w:t>
      </w:r>
    </w:p>
    <w:p w:rsidR="00723AC0" w:rsidRDefault="00723AC0" w:rsidP="000E2FCE">
      <w:pPr>
        <w:ind w:firstLine="567"/>
        <w:jc w:val="both"/>
        <w:rPr>
          <w:rFonts w:ascii="Cambria" w:hAnsi="Cambria"/>
          <w:lang w:val="en-US"/>
        </w:rPr>
      </w:pPr>
      <w:r>
        <w:rPr>
          <w:rFonts w:ascii="Cambria" w:hAnsi="Cambria"/>
          <w:lang w:val="en-US"/>
        </w:rPr>
        <w:t>In the documentation for this program you are going to read that, inter alia, it is intended for encrypti</w:t>
      </w:r>
      <w:r w:rsidR="00702724">
        <w:rPr>
          <w:rFonts w:ascii="Cambria" w:hAnsi="Cambria"/>
          <w:lang w:val="en-US"/>
        </w:rPr>
        <w:t>on</w:t>
      </w:r>
      <w:r>
        <w:rPr>
          <w:rFonts w:ascii="Cambria" w:hAnsi="Cambria"/>
          <w:lang w:val="en-US"/>
        </w:rPr>
        <w:t xml:space="preserve"> and decrypti</w:t>
      </w:r>
      <w:r w:rsidR="00702724">
        <w:rPr>
          <w:rFonts w:ascii="Cambria" w:hAnsi="Cambria"/>
          <w:lang w:val="en-US"/>
        </w:rPr>
        <w:t>on</w:t>
      </w:r>
      <w:r>
        <w:rPr>
          <w:rFonts w:ascii="Cambria" w:hAnsi="Cambria"/>
          <w:lang w:val="en-US"/>
        </w:rPr>
        <w:t xml:space="preserve"> </w:t>
      </w:r>
      <w:r w:rsidR="00702724">
        <w:rPr>
          <w:rFonts w:ascii="Cambria" w:hAnsi="Cambria"/>
          <w:lang w:val="en-US"/>
        </w:rPr>
        <w:t xml:space="preserve">of </w:t>
      </w:r>
      <w:r>
        <w:rPr>
          <w:rFonts w:ascii="Cambria" w:hAnsi="Cambria"/>
          <w:lang w:val="en-US"/>
        </w:rPr>
        <w:t xml:space="preserve">the data, concealment of the data from </w:t>
      </w:r>
      <w:r w:rsidR="002460D2">
        <w:rPr>
          <w:rFonts w:ascii="Cambria" w:hAnsi="Cambria"/>
          <w:lang w:val="en-US"/>
        </w:rPr>
        <w:t>intruders</w:t>
      </w:r>
      <w:r>
        <w:rPr>
          <w:rFonts w:ascii="Cambria" w:hAnsi="Cambria"/>
          <w:lang w:val="en-US"/>
        </w:rPr>
        <w:t>, ensuring of its integrity and safety. You'll get to know the context of its operation, learn the syntax and peculiarities that you need to pay attention to.</w:t>
      </w:r>
    </w:p>
    <w:p w:rsidR="00723AC0" w:rsidRDefault="00723AC0" w:rsidP="000E2FCE">
      <w:pPr>
        <w:ind w:firstLine="567"/>
        <w:jc w:val="both"/>
        <w:rPr>
          <w:rFonts w:ascii="Cambria" w:hAnsi="Cambria"/>
          <w:lang w:val="en-US"/>
        </w:rPr>
      </w:pPr>
      <w:r>
        <w:rPr>
          <w:rFonts w:ascii="Cambria" w:hAnsi="Cambria"/>
          <w:lang w:val="en-US"/>
        </w:rPr>
        <w:t xml:space="preserve">From the start, the very moment you hear the word «cipher», </w:t>
      </w:r>
      <w:r w:rsidRPr="00723AC0">
        <w:rPr>
          <w:rFonts w:ascii="Cambria" w:hAnsi="Cambria"/>
          <w:b/>
          <w:lang w:val="en-US"/>
        </w:rPr>
        <w:t>you realize that you've entered into the field of cryptology</w:t>
      </w:r>
      <w:r>
        <w:rPr>
          <w:rFonts w:ascii="Cambria" w:hAnsi="Cambria"/>
          <w:lang w:val="en-US"/>
        </w:rPr>
        <w:t xml:space="preserve">: cryptography, cryptanalysis, attacks, trapdoors, birthday paradoxes, modified library functions, </w:t>
      </w:r>
      <w:r w:rsidR="00113160">
        <w:rPr>
          <w:rFonts w:ascii="Cambria" w:hAnsi="Cambria"/>
          <w:lang w:val="en-US"/>
        </w:rPr>
        <w:t>re</w:t>
      </w:r>
      <w:r>
        <w:rPr>
          <w:rFonts w:ascii="Cambria" w:hAnsi="Cambria"/>
          <w:lang w:val="en-US"/>
        </w:rPr>
        <w:t>flash</w:t>
      </w:r>
      <w:r w:rsidR="00113160">
        <w:rPr>
          <w:rFonts w:ascii="Cambria" w:hAnsi="Cambria"/>
          <w:lang w:val="en-US"/>
        </w:rPr>
        <w:t>ed</w:t>
      </w:r>
      <w:r>
        <w:rPr>
          <w:rFonts w:ascii="Cambria" w:hAnsi="Cambria"/>
          <w:lang w:val="en-US"/>
        </w:rPr>
        <w:t xml:space="preserve"> BIOS, nano</w:t>
      </w:r>
      <w:r w:rsidR="00DF150C">
        <w:rPr>
          <w:rFonts w:ascii="Cambria" w:hAnsi="Cambria"/>
          <w:lang w:val="en-US"/>
        </w:rPr>
        <w:t>-</w:t>
      </w:r>
      <w:r>
        <w:rPr>
          <w:rFonts w:ascii="Cambria" w:hAnsi="Cambria"/>
          <w:lang w:val="en-US"/>
        </w:rPr>
        <w:t>radio</w:t>
      </w:r>
      <w:r w:rsidR="00DF150C">
        <w:rPr>
          <w:rFonts w:ascii="Cambria" w:hAnsi="Cambria"/>
          <w:lang w:val="en-US"/>
        </w:rPr>
        <w:t>-</w:t>
      </w:r>
      <w:r>
        <w:rPr>
          <w:rFonts w:ascii="Cambria" w:hAnsi="Cambria"/>
          <w:lang w:val="en-US"/>
        </w:rPr>
        <w:t>b</w:t>
      </w:r>
      <w:r w:rsidR="00DF150C">
        <w:rPr>
          <w:rFonts w:ascii="Cambria" w:hAnsi="Cambria"/>
          <w:lang w:val="en-US"/>
        </w:rPr>
        <w:t>eetles</w:t>
      </w:r>
      <w:r>
        <w:rPr>
          <w:rFonts w:ascii="Cambria" w:hAnsi="Cambria"/>
          <w:lang w:val="en-US"/>
        </w:rPr>
        <w:t xml:space="preserve"> in CPU registers, social engineerin</w:t>
      </w:r>
      <w:r w:rsidR="00A3149C">
        <w:rPr>
          <w:rFonts w:ascii="Cambria" w:hAnsi="Cambria"/>
          <w:lang w:val="en-US"/>
        </w:rPr>
        <w:t>g</w:t>
      </w:r>
      <w:r>
        <w:rPr>
          <w:rFonts w:ascii="Cambria" w:hAnsi="Cambria"/>
          <w:lang w:val="en-US"/>
        </w:rPr>
        <w:t>, and much more.</w:t>
      </w:r>
    </w:p>
    <w:p w:rsidR="00723AC0" w:rsidRPr="00A3149C" w:rsidRDefault="00A3149C" w:rsidP="000E2FCE">
      <w:pPr>
        <w:ind w:firstLine="567"/>
        <w:jc w:val="both"/>
        <w:rPr>
          <w:rFonts w:ascii="Cambria" w:hAnsi="Cambria"/>
          <w:lang w:val="en-US"/>
        </w:rPr>
      </w:pPr>
      <w:r>
        <w:rPr>
          <w:rFonts w:ascii="Cambria" w:hAnsi="Cambria"/>
          <w:lang w:val="en-US"/>
        </w:rPr>
        <w:t>All</w:t>
      </w:r>
      <w:r w:rsidRPr="00A3149C">
        <w:rPr>
          <w:rFonts w:ascii="Cambria" w:hAnsi="Cambria"/>
          <w:lang w:val="en-US"/>
        </w:rPr>
        <w:t xml:space="preserve"> </w:t>
      </w:r>
      <w:r>
        <w:rPr>
          <w:rFonts w:ascii="Cambria" w:hAnsi="Cambria"/>
          <w:lang w:val="en-US"/>
        </w:rPr>
        <w:t>in</w:t>
      </w:r>
      <w:r w:rsidRPr="00A3149C">
        <w:rPr>
          <w:rFonts w:ascii="Cambria" w:hAnsi="Cambria"/>
          <w:lang w:val="en-US"/>
        </w:rPr>
        <w:t xml:space="preserve"> </w:t>
      </w:r>
      <w:r>
        <w:rPr>
          <w:rFonts w:ascii="Cambria" w:hAnsi="Cambria"/>
          <w:lang w:val="en-US"/>
        </w:rPr>
        <w:t>all</w:t>
      </w:r>
      <w:r w:rsidRPr="00A3149C">
        <w:rPr>
          <w:rFonts w:ascii="Cambria" w:hAnsi="Cambria"/>
          <w:lang w:val="en-US"/>
        </w:rPr>
        <w:t xml:space="preserve">, </w:t>
      </w:r>
      <w:r>
        <w:rPr>
          <w:rFonts w:ascii="Cambria" w:hAnsi="Cambria"/>
          <w:lang w:val="en-US"/>
        </w:rPr>
        <w:t>you</w:t>
      </w:r>
      <w:r w:rsidRPr="00A3149C">
        <w:rPr>
          <w:rFonts w:ascii="Cambria" w:hAnsi="Cambria"/>
          <w:lang w:val="en-US"/>
        </w:rPr>
        <w:t xml:space="preserve"> </w:t>
      </w:r>
      <w:r>
        <w:rPr>
          <w:rFonts w:ascii="Cambria" w:hAnsi="Cambria"/>
          <w:lang w:val="en-US"/>
        </w:rPr>
        <w:t>don</w:t>
      </w:r>
      <w:r w:rsidRPr="00A3149C">
        <w:rPr>
          <w:rFonts w:ascii="Cambria" w:hAnsi="Cambria"/>
          <w:lang w:val="en-US"/>
        </w:rPr>
        <w:t>'</w:t>
      </w:r>
      <w:r>
        <w:rPr>
          <w:rFonts w:ascii="Cambria" w:hAnsi="Cambria"/>
          <w:lang w:val="en-US"/>
        </w:rPr>
        <w:t>t</w:t>
      </w:r>
      <w:r w:rsidRPr="00A3149C">
        <w:rPr>
          <w:rFonts w:ascii="Cambria" w:hAnsi="Cambria"/>
          <w:lang w:val="en-US"/>
        </w:rPr>
        <w:t xml:space="preserve"> </w:t>
      </w:r>
      <w:r>
        <w:rPr>
          <w:rFonts w:ascii="Cambria" w:hAnsi="Cambria"/>
          <w:lang w:val="en-US"/>
        </w:rPr>
        <w:t>have</w:t>
      </w:r>
      <w:r w:rsidRPr="00A3149C">
        <w:rPr>
          <w:rFonts w:ascii="Cambria" w:hAnsi="Cambria"/>
          <w:lang w:val="en-US"/>
        </w:rPr>
        <w:t xml:space="preserve"> </w:t>
      </w:r>
      <w:r>
        <w:rPr>
          <w:rFonts w:ascii="Cambria" w:hAnsi="Cambria"/>
          <w:lang w:val="en-US"/>
        </w:rPr>
        <w:t>to</w:t>
      </w:r>
      <w:r w:rsidRPr="00A3149C">
        <w:rPr>
          <w:rFonts w:ascii="Cambria" w:hAnsi="Cambria"/>
          <w:lang w:val="en-US"/>
        </w:rPr>
        <w:t xml:space="preserve"> </w:t>
      </w:r>
      <w:r>
        <w:rPr>
          <w:rFonts w:ascii="Cambria" w:hAnsi="Cambria"/>
          <w:lang w:val="en-US"/>
        </w:rPr>
        <w:t>trust</w:t>
      </w:r>
      <w:r w:rsidRPr="00A3149C">
        <w:rPr>
          <w:rFonts w:ascii="Cambria" w:hAnsi="Cambria"/>
          <w:lang w:val="en-US"/>
        </w:rPr>
        <w:t xml:space="preserve">... </w:t>
      </w:r>
      <w:r>
        <w:rPr>
          <w:rFonts w:ascii="Cambria" w:hAnsi="Cambria"/>
          <w:lang w:val="en-US"/>
        </w:rPr>
        <w:t>anything</w:t>
      </w:r>
      <w:r w:rsidRPr="00A3149C">
        <w:rPr>
          <w:rFonts w:ascii="Cambria" w:hAnsi="Cambria"/>
          <w:lang w:val="en-US"/>
        </w:rPr>
        <w:t xml:space="preserve"> </w:t>
      </w:r>
      <w:r>
        <w:rPr>
          <w:rFonts w:ascii="Cambria" w:hAnsi="Cambria"/>
          <w:lang w:val="en-US"/>
        </w:rPr>
        <w:t>written</w:t>
      </w:r>
      <w:r w:rsidRPr="00A3149C">
        <w:rPr>
          <w:rFonts w:ascii="Cambria" w:hAnsi="Cambria"/>
          <w:lang w:val="en-US"/>
        </w:rPr>
        <w:t xml:space="preserve"> </w:t>
      </w:r>
      <w:r>
        <w:rPr>
          <w:rFonts w:ascii="Cambria" w:hAnsi="Cambria"/>
          <w:lang w:val="en-US"/>
        </w:rPr>
        <w:t xml:space="preserve">below. Moreover, </w:t>
      </w:r>
      <w:r w:rsidRPr="004247E5">
        <w:rPr>
          <w:rFonts w:ascii="Cambria" w:hAnsi="Cambria"/>
          <w:i/>
          <w:lang w:val="en-US"/>
        </w:rPr>
        <w:t>you will not do it</w:t>
      </w:r>
      <w:r>
        <w:rPr>
          <w:rFonts w:ascii="Cambria" w:hAnsi="Cambria"/>
          <w:lang w:val="en-US"/>
        </w:rPr>
        <w:t xml:space="preserve">. </w:t>
      </w:r>
      <w:r w:rsidR="004247E5">
        <w:rPr>
          <w:rFonts w:ascii="Cambria" w:hAnsi="Cambria"/>
          <w:lang w:val="en-US"/>
        </w:rPr>
        <w:t>And, t</w:t>
      </w:r>
      <w:r>
        <w:rPr>
          <w:rFonts w:ascii="Cambria" w:hAnsi="Cambria"/>
          <w:lang w:val="en-US"/>
        </w:rPr>
        <w:t>he more critical, more valuable the data</w:t>
      </w:r>
      <w:r w:rsidR="00113160">
        <w:rPr>
          <w:rFonts w:ascii="Cambria" w:hAnsi="Cambria"/>
          <w:lang w:val="en-US"/>
        </w:rPr>
        <w:t xml:space="preserve"> and its privacy</w:t>
      </w:r>
      <w:r>
        <w:rPr>
          <w:rFonts w:ascii="Cambria" w:hAnsi="Cambria"/>
          <w:lang w:val="en-US"/>
        </w:rPr>
        <w:t xml:space="preserve"> is for you, the closer your trust is to zero, — </w:t>
      </w:r>
      <w:r w:rsidRPr="004247E5">
        <w:rPr>
          <w:rFonts w:ascii="Cambria" w:hAnsi="Cambria"/>
          <w:b/>
          <w:lang w:val="en-US"/>
        </w:rPr>
        <w:t xml:space="preserve">unless and until you </w:t>
      </w:r>
      <w:r w:rsidRPr="004247E5">
        <w:rPr>
          <w:rFonts w:ascii="Cambria" w:hAnsi="Cambria"/>
          <w:b/>
          <w:i/>
          <w:lang w:val="en-US"/>
        </w:rPr>
        <w:t>personally</w:t>
      </w:r>
      <w:r w:rsidRPr="004247E5">
        <w:rPr>
          <w:rFonts w:ascii="Cambria" w:hAnsi="Cambria"/>
          <w:b/>
          <w:lang w:val="en-US"/>
        </w:rPr>
        <w:t xml:space="preserve"> check </w:t>
      </w:r>
      <w:r w:rsidRPr="004247E5">
        <w:rPr>
          <w:rFonts w:ascii="Cambria" w:hAnsi="Cambria"/>
          <w:b/>
          <w:i/>
          <w:lang w:val="en-US"/>
        </w:rPr>
        <w:t>each</w:t>
      </w:r>
      <w:r w:rsidRPr="004247E5">
        <w:rPr>
          <w:rFonts w:ascii="Cambria" w:hAnsi="Cambria"/>
          <w:b/>
          <w:lang w:val="en-US"/>
        </w:rPr>
        <w:t xml:space="preserve"> line of source code</w:t>
      </w:r>
      <w:r>
        <w:rPr>
          <w:rFonts w:ascii="Cambria" w:hAnsi="Cambria"/>
          <w:lang w:val="en-US"/>
        </w:rPr>
        <w:t xml:space="preserve">, without forgetting about dependencies, or get the results of some independent </w:t>
      </w:r>
      <w:r w:rsidRPr="004247E5">
        <w:rPr>
          <w:rFonts w:ascii="Cambria" w:hAnsi="Cambria"/>
          <w:i/>
          <w:lang w:val="en-US"/>
        </w:rPr>
        <w:t>audit</w:t>
      </w:r>
      <w:r>
        <w:rPr>
          <w:rFonts w:ascii="Cambria" w:hAnsi="Cambria"/>
          <w:lang w:val="en-US"/>
        </w:rPr>
        <w:t xml:space="preserve">, a </w:t>
      </w:r>
      <w:r w:rsidRPr="004247E5">
        <w:rPr>
          <w:rFonts w:ascii="Cambria" w:hAnsi="Cambria"/>
          <w:i/>
          <w:lang w:val="en-US"/>
        </w:rPr>
        <w:t>reputation</w:t>
      </w:r>
      <w:r>
        <w:rPr>
          <w:rFonts w:ascii="Cambria" w:hAnsi="Cambria"/>
          <w:lang w:val="en-US"/>
        </w:rPr>
        <w:t xml:space="preserve"> to be considered its weakened variation — </w:t>
      </w:r>
      <w:r w:rsidRPr="004247E5">
        <w:rPr>
          <w:rFonts w:ascii="Cambria" w:hAnsi="Cambria"/>
          <w:i/>
          <w:lang w:val="en-US"/>
        </w:rPr>
        <w:t>fame</w:t>
      </w:r>
      <w:r>
        <w:rPr>
          <w:rFonts w:ascii="Cambria" w:hAnsi="Cambria"/>
          <w:lang w:val="en-US"/>
        </w:rPr>
        <w:t xml:space="preserve">, </w:t>
      </w:r>
      <w:r w:rsidRPr="004247E5">
        <w:rPr>
          <w:rFonts w:ascii="Cambria" w:hAnsi="Cambria"/>
          <w:i/>
          <w:lang w:val="en-US"/>
        </w:rPr>
        <w:t>being widely used</w:t>
      </w:r>
      <w:r>
        <w:rPr>
          <w:rFonts w:ascii="Cambria" w:hAnsi="Cambria"/>
          <w:lang w:val="en-US"/>
        </w:rPr>
        <w:t xml:space="preserve">, and </w:t>
      </w:r>
      <w:r w:rsidRPr="004247E5">
        <w:rPr>
          <w:rFonts w:ascii="Cambria" w:hAnsi="Cambria"/>
          <w:i/>
          <w:lang w:val="en-US"/>
        </w:rPr>
        <w:t>the confidence of experts</w:t>
      </w:r>
      <w:r>
        <w:rPr>
          <w:rFonts w:ascii="Cambria" w:hAnsi="Cambria"/>
          <w:lang w:val="en-US"/>
        </w:rPr>
        <w:t>.</w:t>
      </w:r>
    </w:p>
    <w:p w:rsidR="00723AC0" w:rsidRPr="00A3149C" w:rsidRDefault="00356C1D" w:rsidP="000E2FCE">
      <w:pPr>
        <w:ind w:firstLine="567"/>
        <w:jc w:val="both"/>
        <w:rPr>
          <w:rFonts w:ascii="Cambria" w:hAnsi="Cambria"/>
          <w:lang w:val="en-US"/>
        </w:rPr>
      </w:pPr>
      <w:r>
        <w:rPr>
          <w:rFonts w:ascii="Cambria" w:hAnsi="Cambria"/>
          <w:lang w:val="en-US"/>
        </w:rPr>
        <w:t>At present (primavera</w:t>
      </w:r>
      <w:r w:rsidR="004247E5">
        <w:rPr>
          <w:rFonts w:ascii="Cambria" w:hAnsi="Cambria"/>
          <w:lang w:val="en-US"/>
        </w:rPr>
        <w:t xml:space="preserve"> 201</w:t>
      </w:r>
      <w:r w:rsidR="00B10DE2">
        <w:rPr>
          <w:rFonts w:ascii="Cambria" w:hAnsi="Cambria"/>
          <w:lang w:val="en-US"/>
        </w:rPr>
        <w:t>7</w:t>
      </w:r>
      <w:r w:rsidR="004247E5">
        <w:rPr>
          <w:rFonts w:ascii="Cambria" w:hAnsi="Cambria"/>
          <w:lang w:val="en-US"/>
        </w:rPr>
        <w:t xml:space="preserve">) </w:t>
      </w:r>
      <w:r w:rsidR="004247E5" w:rsidRPr="004247E5">
        <w:rPr>
          <w:rFonts w:ascii="Cambria" w:hAnsi="Cambria"/>
          <w:b/>
          <w:i/>
          <w:color w:val="7030A0"/>
          <w:lang w:val="en-US"/>
        </w:rPr>
        <w:t>Naamari</w:t>
      </w:r>
      <w:r w:rsidR="004247E5">
        <w:rPr>
          <w:rFonts w:ascii="Cambria" w:hAnsi="Cambria"/>
          <w:lang w:val="en-US"/>
        </w:rPr>
        <w:t xml:space="preserve"> can boast </w:t>
      </w:r>
      <w:r w:rsidR="00113160">
        <w:rPr>
          <w:rFonts w:ascii="Cambria" w:hAnsi="Cambria"/>
          <w:lang w:val="en-US"/>
        </w:rPr>
        <w:t>no</w:t>
      </w:r>
      <w:r w:rsidR="004247E5">
        <w:rPr>
          <w:rFonts w:ascii="Cambria" w:hAnsi="Cambria"/>
          <w:lang w:val="en-US"/>
        </w:rPr>
        <w:t xml:space="preserve">thing of aforementioned. And therefore, rehashing the disclaimer of warranty, we repeat: </w:t>
      </w:r>
      <w:r w:rsidR="004247E5" w:rsidRPr="006F6DB6">
        <w:rPr>
          <w:rFonts w:ascii="Cambria" w:hAnsi="Cambria"/>
          <w:b/>
          <w:lang w:val="en-US"/>
        </w:rPr>
        <w:t xml:space="preserve">there is no guarantee that, by using this program, you really encrypt your files so that </w:t>
      </w:r>
      <w:r w:rsidR="00D0110B">
        <w:rPr>
          <w:rFonts w:ascii="Cambria" w:hAnsi="Cambria"/>
          <w:b/>
          <w:lang w:val="en-US"/>
        </w:rPr>
        <w:t xml:space="preserve">no </w:t>
      </w:r>
      <w:r w:rsidR="004247E5" w:rsidRPr="006F6DB6">
        <w:rPr>
          <w:rFonts w:ascii="Cambria" w:hAnsi="Cambria"/>
          <w:b/>
          <w:lang w:val="en-US"/>
        </w:rPr>
        <w:t>one but you will be able to read them and/or make plausible unwanted conclusions about their content and interconnections. Moreover, your data may become irreversibly corrupted and lost, travel</w:t>
      </w:r>
      <w:r w:rsidR="006F6DB6">
        <w:rPr>
          <w:rFonts w:ascii="Cambria" w:hAnsi="Cambria"/>
          <w:b/>
          <w:lang w:val="en-US"/>
        </w:rPr>
        <w:t>l</w:t>
      </w:r>
      <w:r w:rsidR="004247E5" w:rsidRPr="006F6DB6">
        <w:rPr>
          <w:rFonts w:ascii="Cambria" w:hAnsi="Cambria"/>
          <w:b/>
          <w:lang w:val="en-US"/>
        </w:rPr>
        <w:t xml:space="preserve">ing between </w:t>
      </w:r>
      <w:r w:rsidR="006F6DB6" w:rsidRPr="006F6DB6">
        <w:rPr>
          <w:rFonts w:ascii="Cambria" w:hAnsi="Cambria"/>
          <w:b/>
          <w:lang w:val="en-US"/>
        </w:rPr>
        <w:t xml:space="preserve">the </w:t>
      </w:r>
      <w:r w:rsidR="004247E5" w:rsidRPr="006F6DB6">
        <w:rPr>
          <w:rFonts w:ascii="Cambria" w:hAnsi="Cambria"/>
          <w:b/>
          <w:lang w:val="en-US"/>
        </w:rPr>
        <w:t xml:space="preserve">local and </w:t>
      </w:r>
      <w:r w:rsidR="006F6DB6" w:rsidRPr="006F6DB6">
        <w:rPr>
          <w:rFonts w:ascii="Cambria" w:hAnsi="Cambria"/>
          <w:b/>
          <w:lang w:val="en-US"/>
        </w:rPr>
        <w:t xml:space="preserve">the </w:t>
      </w:r>
      <w:r w:rsidR="004247E5" w:rsidRPr="006F6DB6">
        <w:rPr>
          <w:rFonts w:ascii="Cambria" w:hAnsi="Cambria"/>
          <w:b/>
          <w:lang w:val="en-US"/>
        </w:rPr>
        <w:t>remote representations. Your cosy operating system may appear to be affected by viruses, trojans, backdoors, and rootkits</w:t>
      </w:r>
      <w:r w:rsidR="004247E5">
        <w:rPr>
          <w:rFonts w:ascii="Cambria" w:hAnsi="Cambria"/>
          <w:lang w:val="en-US"/>
        </w:rPr>
        <w:t xml:space="preserve">, </w:t>
      </w:r>
      <w:r w:rsidR="006F6DB6">
        <w:rPr>
          <w:rFonts w:ascii="Cambria" w:hAnsi="Cambria"/>
          <w:lang w:val="en-US"/>
        </w:rPr>
        <w:t>carefully developed in depths of the NSA, FSB and I</w:t>
      </w:r>
      <w:r w:rsidR="006E777D">
        <w:rPr>
          <w:rFonts w:ascii="Cambria" w:hAnsi="Cambria"/>
          <w:lang w:val="en-US"/>
        </w:rPr>
        <w:t>S</w:t>
      </w:r>
      <w:r w:rsidR="006F6DB6">
        <w:rPr>
          <w:rFonts w:ascii="Cambria" w:hAnsi="Cambria"/>
          <w:lang w:val="en-US"/>
        </w:rPr>
        <w:t xml:space="preserve">IL consortium, and then packed in the guise of </w:t>
      </w:r>
      <w:r w:rsidR="006F6DB6" w:rsidRPr="00070414">
        <w:rPr>
          <w:rFonts w:ascii="Cambria" w:hAnsi="Cambria"/>
          <w:b/>
          <w:i/>
          <w:color w:val="7030A0"/>
          <w:lang w:val="en-US"/>
        </w:rPr>
        <w:t>Naamari</w:t>
      </w:r>
      <w:r w:rsidR="006F6DB6">
        <w:rPr>
          <w:rFonts w:ascii="Cambria" w:hAnsi="Cambria"/>
          <w:lang w:val="en-US"/>
        </w:rPr>
        <w:t xml:space="preserve"> by anonymous delegates of these o</w:t>
      </w:r>
      <w:r w:rsidR="00D0110B">
        <w:rPr>
          <w:rFonts w:ascii="Cambria" w:hAnsi="Cambria"/>
          <w:lang w:val="en-US"/>
        </w:rPr>
        <w:t>r</w:t>
      </w:r>
      <w:r w:rsidR="006F6DB6">
        <w:rPr>
          <w:rFonts w:ascii="Cambria" w:hAnsi="Cambria"/>
          <w:lang w:val="en-US"/>
        </w:rPr>
        <w:t xml:space="preserve"> some other funny organizations.</w:t>
      </w:r>
    </w:p>
    <w:p w:rsidR="00723AC0" w:rsidRDefault="00070414" w:rsidP="000E2FCE">
      <w:pPr>
        <w:ind w:firstLine="567"/>
        <w:jc w:val="both"/>
        <w:rPr>
          <w:rFonts w:ascii="Cambria" w:hAnsi="Cambria"/>
          <w:lang w:val="en-US"/>
        </w:rPr>
      </w:pPr>
      <w:r>
        <w:rPr>
          <w:rFonts w:ascii="Cambria" w:hAnsi="Cambria"/>
          <w:lang w:val="en-US"/>
        </w:rPr>
        <w:t>All of this is</w:t>
      </w:r>
      <w:r w:rsidR="006F6DB6">
        <w:rPr>
          <w:rFonts w:ascii="Cambria" w:hAnsi="Cambria"/>
          <w:lang w:val="en-US"/>
        </w:rPr>
        <w:t xml:space="preserve"> possible. Consider the openness of source code to be some kind of consolation, the source code that someone, including yourself, will compare to the algorithms of </w:t>
      </w:r>
      <w:r w:rsidR="006F6DB6" w:rsidRPr="006F6DB6">
        <w:rPr>
          <w:rFonts w:ascii="Cambria" w:hAnsi="Cambria"/>
          <w:b/>
          <w:i/>
          <w:color w:val="7030A0"/>
          <w:lang w:val="en-US"/>
        </w:rPr>
        <w:t>Naamari</w:t>
      </w:r>
      <w:r w:rsidR="006F6DB6">
        <w:rPr>
          <w:rFonts w:ascii="Cambria" w:hAnsi="Cambria"/>
          <w:lang w:val="en-US"/>
        </w:rPr>
        <w:t xml:space="preserve"> operation, described hereinafter in this Help: firstly, to reveal the discrepancies, and secondly, to detect the cryptogra</w:t>
      </w:r>
      <w:r w:rsidR="00482EB5">
        <w:rPr>
          <w:rFonts w:ascii="Cambria" w:hAnsi="Cambria"/>
          <w:lang w:val="en-US"/>
        </w:rPr>
        <w:t>phic faults (and simply bugs) permitting to break (or corrupt) your data within the time short enough for the fruits of such breaking to be enjoyed by the same generation of human beings that started it.</w:t>
      </w:r>
    </w:p>
    <w:p w:rsidR="004247E5" w:rsidRDefault="00482EB5" w:rsidP="000E2FCE">
      <w:pPr>
        <w:ind w:firstLine="567"/>
        <w:jc w:val="both"/>
        <w:rPr>
          <w:rFonts w:ascii="Cambria" w:hAnsi="Cambria"/>
          <w:lang w:val="en-US"/>
        </w:rPr>
      </w:pPr>
      <w:r>
        <w:rPr>
          <w:rFonts w:ascii="Cambria" w:hAnsi="Cambria"/>
          <w:lang w:val="en-US"/>
        </w:rPr>
        <w:t xml:space="preserve">Please remember that, </w:t>
      </w:r>
      <w:r w:rsidRPr="00482EB5">
        <w:rPr>
          <w:rFonts w:ascii="Cambria" w:hAnsi="Cambria"/>
          <w:b/>
          <w:lang w:val="en-US"/>
        </w:rPr>
        <w:t xml:space="preserve">being a program, </w:t>
      </w:r>
      <w:r w:rsidRPr="00482EB5">
        <w:rPr>
          <w:rFonts w:ascii="Cambria" w:hAnsi="Cambria"/>
          <w:b/>
          <w:i/>
          <w:color w:val="7030A0"/>
          <w:lang w:val="en-US"/>
        </w:rPr>
        <w:t>Naamari</w:t>
      </w:r>
      <w:r w:rsidRPr="00482EB5">
        <w:rPr>
          <w:rFonts w:ascii="Cambria" w:hAnsi="Cambria"/>
          <w:b/>
          <w:lang w:val="en-US"/>
        </w:rPr>
        <w:t xml:space="preserve"> cannot provide the security on hardware and physical l</w:t>
      </w:r>
      <w:r w:rsidR="00024EE3">
        <w:rPr>
          <w:rFonts w:ascii="Cambria" w:hAnsi="Cambria"/>
          <w:b/>
          <w:lang w:val="en-US"/>
        </w:rPr>
        <w:t>ayers</w:t>
      </w:r>
      <w:r w:rsidRPr="00482EB5">
        <w:rPr>
          <w:rFonts w:ascii="Cambria" w:hAnsi="Cambria"/>
          <w:b/>
          <w:lang w:val="en-US"/>
        </w:rPr>
        <w:t>, which are transparent to it</w:t>
      </w:r>
      <w:r>
        <w:rPr>
          <w:rFonts w:ascii="Cambria" w:hAnsi="Cambria"/>
          <w:lang w:val="en-US"/>
        </w:rPr>
        <w:t>.</w:t>
      </w:r>
    </w:p>
    <w:p w:rsidR="00482EB5" w:rsidRDefault="00482EB5" w:rsidP="000E2FCE">
      <w:pPr>
        <w:ind w:firstLine="567"/>
        <w:jc w:val="both"/>
        <w:rPr>
          <w:rFonts w:ascii="Cambria" w:hAnsi="Cambria"/>
          <w:lang w:val="en-US"/>
        </w:rPr>
      </w:pPr>
      <w:r>
        <w:rPr>
          <w:rFonts w:ascii="Cambria" w:hAnsi="Cambria"/>
          <w:lang w:val="en-US"/>
        </w:rPr>
        <w:t>Givin</w:t>
      </w:r>
      <w:r w:rsidR="00A276B8">
        <w:rPr>
          <w:rFonts w:ascii="Cambria" w:hAnsi="Cambria"/>
          <w:lang w:val="en-US"/>
        </w:rPr>
        <w:t xml:space="preserve">g up various excuses, we suppose </w:t>
      </w:r>
      <w:r w:rsidR="00A276B8" w:rsidRPr="00A276B8">
        <w:rPr>
          <w:rFonts w:ascii="Cambria" w:hAnsi="Cambria"/>
          <w:b/>
          <w:lang w:val="en-US"/>
        </w:rPr>
        <w:t xml:space="preserve">the </w:t>
      </w:r>
      <w:r w:rsidR="00A276B8" w:rsidRPr="00A276B8">
        <w:rPr>
          <w:rFonts w:ascii="Cambria" w:hAnsi="Cambria"/>
          <w:b/>
          <w:i/>
          <w:color w:val="7030A0"/>
          <w:lang w:val="en-US"/>
        </w:rPr>
        <w:t>Naamari</w:t>
      </w:r>
      <w:r w:rsidR="00A276B8" w:rsidRPr="00A276B8">
        <w:rPr>
          <w:rFonts w:ascii="Cambria" w:hAnsi="Cambria"/>
          <w:b/>
          <w:lang w:val="en-US"/>
        </w:rPr>
        <w:t xml:space="preserve"> to be an amateurish stuff from the point of view of professional security standards, suitable (?) for personal </w:t>
      </w:r>
      <w:r w:rsidR="00113160">
        <w:rPr>
          <w:rFonts w:ascii="Cambria" w:hAnsi="Cambria"/>
          <w:b/>
          <w:lang w:val="en-US"/>
        </w:rPr>
        <w:t>needs</w:t>
      </w:r>
      <w:r w:rsidR="00A276B8" w:rsidRPr="00A276B8">
        <w:rPr>
          <w:rFonts w:ascii="Cambria" w:hAnsi="Cambria"/>
          <w:b/>
          <w:lang w:val="en-US"/>
        </w:rPr>
        <w:t>, but by no means for corporate or state ones</w:t>
      </w:r>
      <w:r w:rsidR="00A276B8">
        <w:rPr>
          <w:rFonts w:ascii="Cambria" w:hAnsi="Cambria"/>
          <w:lang w:val="en-US"/>
        </w:rPr>
        <w:t>. If you utilize it there — thanks and good luck, surely.</w:t>
      </w:r>
    </w:p>
    <w:p w:rsidR="00A276B8" w:rsidRDefault="00A276B8" w:rsidP="000E2FCE">
      <w:pPr>
        <w:ind w:firstLine="567"/>
        <w:jc w:val="both"/>
        <w:rPr>
          <w:rFonts w:ascii="Cambria" w:hAnsi="Cambria"/>
          <w:lang w:val="en-US"/>
        </w:rPr>
      </w:pPr>
      <w:r>
        <w:rPr>
          <w:rFonts w:ascii="Cambria" w:hAnsi="Cambria"/>
          <w:lang w:val="en-US"/>
        </w:rPr>
        <w:lastRenderedPageBreak/>
        <w:t>The feeling of more-than-zero protection of your personal files, some shell between their content and unauthorized creatures, is one thing, but the compliance with the international quality standards is another thing.</w:t>
      </w:r>
    </w:p>
    <w:p w:rsidR="00A276B8" w:rsidRDefault="00A276B8" w:rsidP="000E2FCE">
      <w:pPr>
        <w:ind w:firstLine="567"/>
        <w:jc w:val="both"/>
        <w:rPr>
          <w:rFonts w:ascii="Cambria" w:hAnsi="Cambria"/>
          <w:lang w:val="en-US"/>
        </w:rPr>
      </w:pPr>
      <w:r>
        <w:rPr>
          <w:rFonts w:ascii="Cambria" w:hAnsi="Cambria"/>
          <w:lang w:val="en-US"/>
        </w:rPr>
        <w:t xml:space="preserve">Without the analysis, proving or disproving such compliance, you rely on your feelings, on the </w:t>
      </w:r>
      <w:r w:rsidR="00D0110B">
        <w:rPr>
          <w:rFonts w:ascii="Cambria" w:hAnsi="Cambria"/>
          <w:lang w:val="en-US"/>
        </w:rPr>
        <w:t>belief</w:t>
      </w:r>
      <w:r>
        <w:rPr>
          <w:rFonts w:ascii="Cambria" w:hAnsi="Cambria"/>
          <w:lang w:val="en-US"/>
        </w:rPr>
        <w:t xml:space="preserve">. But there is a specific paranoia </w:t>
      </w:r>
      <w:r w:rsidR="00D0110B">
        <w:rPr>
          <w:rFonts w:ascii="Cambria" w:hAnsi="Cambria"/>
          <w:lang w:val="en-US"/>
        </w:rPr>
        <w:t xml:space="preserve">walking there they talk about ciphers, incompatible with the belief, the same paranoia impedes the writing of documents like this Help: as any text, it may inspire various thoughts, — and, being the manual, it </w:t>
      </w:r>
      <w:r w:rsidR="00D0110B" w:rsidRPr="00DE1663">
        <w:rPr>
          <w:rFonts w:ascii="Cambria" w:hAnsi="Cambria"/>
          <w:i/>
          <w:lang w:val="en-US"/>
        </w:rPr>
        <w:t>must</w:t>
      </w:r>
      <w:r w:rsidR="00D0110B">
        <w:rPr>
          <w:rFonts w:ascii="Cambria" w:hAnsi="Cambria"/>
          <w:lang w:val="en-US"/>
        </w:rPr>
        <w:t xml:space="preserve"> do that, — while it is a characteristic feature of paranoid mind to interpret any recognized attempt of inspiration as the aggression, indicating the intention to harm, to maim, to kill. If you agree with everything written above, it is strange</w:t>
      </w:r>
      <w:r w:rsidR="00113160">
        <w:rPr>
          <w:rFonts w:ascii="Cambria" w:hAnsi="Cambria"/>
          <w:lang w:val="en-US"/>
        </w:rPr>
        <w:t xml:space="preserve"> that</w:t>
      </w:r>
      <w:r w:rsidR="00D0110B">
        <w:rPr>
          <w:rFonts w:ascii="Cambria" w:hAnsi="Cambria"/>
          <w:lang w:val="en-US"/>
        </w:rPr>
        <w:t xml:space="preserve"> you've read up to this point.</w:t>
      </w:r>
    </w:p>
    <w:p w:rsidR="00D0110B" w:rsidRPr="00702724" w:rsidRDefault="00D0110B" w:rsidP="000E2FCE">
      <w:pPr>
        <w:ind w:firstLine="567"/>
        <w:jc w:val="both"/>
        <w:rPr>
          <w:rFonts w:ascii="Cambria" w:hAnsi="Cambria"/>
          <w:lang w:val="en-US"/>
        </w:rPr>
      </w:pPr>
      <w:r>
        <w:rPr>
          <w:rFonts w:ascii="Cambria" w:hAnsi="Cambria"/>
          <w:lang w:val="en-US"/>
        </w:rPr>
        <w:t>Here</w:t>
      </w:r>
      <w:r w:rsidR="00DE1663">
        <w:rPr>
          <w:rFonts w:ascii="Cambria" w:hAnsi="Cambria"/>
          <w:lang w:val="en-US"/>
        </w:rPr>
        <w:t xml:space="preserve"> you have some thing in your hands, this program. We've tinkered with it for ourselves. Perhaps</w:t>
      </w:r>
      <w:r w:rsidR="00DE1663" w:rsidRPr="00702724">
        <w:rPr>
          <w:rFonts w:ascii="Cambria" w:hAnsi="Cambria"/>
          <w:lang w:val="en-US"/>
        </w:rPr>
        <w:t xml:space="preserve">, </w:t>
      </w:r>
      <w:r w:rsidR="00DE1663">
        <w:rPr>
          <w:rFonts w:ascii="Cambria" w:hAnsi="Cambria"/>
          <w:lang w:val="en-US"/>
        </w:rPr>
        <w:t>you</w:t>
      </w:r>
      <w:r w:rsidR="00DE1663" w:rsidRPr="00702724">
        <w:rPr>
          <w:rFonts w:ascii="Cambria" w:hAnsi="Cambria"/>
          <w:lang w:val="en-US"/>
        </w:rPr>
        <w:t xml:space="preserve"> </w:t>
      </w:r>
      <w:r w:rsidR="00DE1663">
        <w:rPr>
          <w:rFonts w:ascii="Cambria" w:hAnsi="Cambria"/>
          <w:lang w:val="en-US"/>
        </w:rPr>
        <w:t>will</w:t>
      </w:r>
      <w:r w:rsidR="00DE1663" w:rsidRPr="00702724">
        <w:rPr>
          <w:rFonts w:ascii="Cambria" w:hAnsi="Cambria"/>
          <w:lang w:val="en-US"/>
        </w:rPr>
        <w:t xml:space="preserve"> </w:t>
      </w:r>
      <w:r w:rsidR="00DE1663">
        <w:rPr>
          <w:rFonts w:ascii="Cambria" w:hAnsi="Cambria"/>
          <w:lang w:val="en-US"/>
        </w:rPr>
        <w:t>try</w:t>
      </w:r>
      <w:r w:rsidR="00DE1663" w:rsidRPr="00702724">
        <w:rPr>
          <w:rFonts w:ascii="Cambria" w:hAnsi="Cambria"/>
          <w:lang w:val="en-US"/>
        </w:rPr>
        <w:t xml:space="preserve"> </w:t>
      </w:r>
      <w:r w:rsidR="00DE1663">
        <w:rPr>
          <w:rFonts w:ascii="Cambria" w:hAnsi="Cambria"/>
          <w:lang w:val="en-US"/>
        </w:rPr>
        <w:t>too</w:t>
      </w:r>
      <w:r w:rsidR="00DE1663" w:rsidRPr="00702724">
        <w:rPr>
          <w:rFonts w:ascii="Cambria" w:hAnsi="Cambria"/>
          <w:lang w:val="en-US"/>
        </w:rPr>
        <w:t>.</w:t>
      </w:r>
    </w:p>
    <w:p w:rsidR="00DE1663" w:rsidRDefault="00DE1663" w:rsidP="000E2FCE">
      <w:pPr>
        <w:ind w:firstLine="567"/>
        <w:jc w:val="both"/>
        <w:rPr>
          <w:rFonts w:ascii="Cambria" w:hAnsi="Cambria"/>
          <w:lang w:val="en-US"/>
        </w:rPr>
      </w:pPr>
      <w:r>
        <w:rPr>
          <w:rFonts w:ascii="Cambria" w:hAnsi="Cambria"/>
          <w:lang w:val="en-US"/>
        </w:rPr>
        <w:t>What</w:t>
      </w:r>
      <w:r w:rsidRPr="00702724">
        <w:rPr>
          <w:rFonts w:ascii="Cambria" w:hAnsi="Cambria"/>
          <w:lang w:val="en-US"/>
        </w:rPr>
        <w:t>'</w:t>
      </w:r>
      <w:r>
        <w:rPr>
          <w:rFonts w:ascii="Cambria" w:hAnsi="Cambria"/>
          <w:lang w:val="en-US"/>
        </w:rPr>
        <w:t>s</w:t>
      </w:r>
      <w:r w:rsidRPr="00702724">
        <w:rPr>
          <w:rFonts w:ascii="Cambria" w:hAnsi="Cambria"/>
          <w:lang w:val="en-US"/>
        </w:rPr>
        <w:t xml:space="preserve"> </w:t>
      </w:r>
      <w:r>
        <w:rPr>
          <w:rFonts w:ascii="Cambria" w:hAnsi="Cambria"/>
          <w:lang w:val="en-US"/>
        </w:rPr>
        <w:t>next</w:t>
      </w:r>
      <w:r w:rsidRPr="00702724">
        <w:rPr>
          <w:rFonts w:ascii="Cambria" w:hAnsi="Cambria"/>
          <w:lang w:val="en-US"/>
        </w:rPr>
        <w:t xml:space="preserve">? </w:t>
      </w:r>
      <w:r>
        <w:rPr>
          <w:rFonts w:ascii="Cambria" w:hAnsi="Cambria"/>
          <w:lang w:val="en-US"/>
        </w:rPr>
        <w:t xml:space="preserve">We (and </w:t>
      </w:r>
      <w:r w:rsidRPr="00DE1663">
        <w:rPr>
          <w:rFonts w:ascii="Cambria" w:hAnsi="Cambria"/>
          <w:b/>
          <w:i/>
          <w:color w:val="7030A0"/>
          <w:lang w:val="en-US"/>
        </w:rPr>
        <w:t>Naamari</w:t>
      </w:r>
      <w:r>
        <w:rPr>
          <w:rFonts w:ascii="Cambria" w:hAnsi="Cambria"/>
          <w:lang w:val="en-US"/>
        </w:rPr>
        <w:t xml:space="preserve">) will be especially glad if </w:t>
      </w:r>
      <w:r w:rsidRPr="00DE1663">
        <w:rPr>
          <w:rFonts w:ascii="Cambria" w:hAnsi="Cambria"/>
          <w:i/>
          <w:lang w:val="en-US"/>
        </w:rPr>
        <w:t>you</w:t>
      </w:r>
      <w:r>
        <w:rPr>
          <w:rFonts w:ascii="Cambria" w:hAnsi="Cambria"/>
          <w:lang w:val="en-US"/>
        </w:rPr>
        <w:t xml:space="preserve"> transform it into something appropriate in the spheres </w:t>
      </w:r>
      <w:r w:rsidR="00C91C20">
        <w:rPr>
          <w:rFonts w:ascii="Cambria" w:hAnsi="Cambria"/>
          <w:lang w:val="en-US"/>
        </w:rPr>
        <w:t>with</w:t>
      </w:r>
      <w:r>
        <w:rPr>
          <w:rFonts w:ascii="Cambria" w:hAnsi="Cambria"/>
          <w:lang w:val="en-US"/>
        </w:rPr>
        <w:t xml:space="preserve"> higher stakes. </w:t>
      </w:r>
      <w:r w:rsidRPr="00C91C20">
        <w:rPr>
          <w:rFonts w:ascii="Cambria" w:hAnsi="Cambria"/>
          <w:i/>
          <w:lang w:val="en-US"/>
        </w:rPr>
        <w:t>git branch</w:t>
      </w:r>
      <w:r>
        <w:rPr>
          <w:rFonts w:ascii="Cambria" w:hAnsi="Cambria"/>
          <w:lang w:val="en-US"/>
        </w:rPr>
        <w:t xml:space="preserve"> and go ahead. </w:t>
      </w:r>
      <w:r w:rsidR="00C91C20">
        <w:rPr>
          <w:rFonts w:ascii="Cambria" w:hAnsi="Cambria"/>
          <w:lang w:val="en-US"/>
        </w:rPr>
        <w:t>Maybe, t</w:t>
      </w:r>
      <w:r>
        <w:rPr>
          <w:rFonts w:ascii="Cambria" w:hAnsi="Cambria"/>
          <w:lang w:val="en-US"/>
        </w:rPr>
        <w:t xml:space="preserve">o accomplish such task, it must be rewritten from scratch on another language and algorithmic basis. Anyway, owing to </w:t>
      </w:r>
      <w:r w:rsidRPr="00DE1663">
        <w:rPr>
          <w:rFonts w:ascii="Cambria" w:hAnsi="Cambria"/>
          <w:i/>
          <w:lang w:val="en-US"/>
        </w:rPr>
        <w:t>your</w:t>
      </w:r>
      <w:r>
        <w:rPr>
          <w:rFonts w:ascii="Cambria" w:hAnsi="Cambria"/>
          <w:lang w:val="en-US"/>
        </w:rPr>
        <w:t xml:space="preserve"> remarks, owing to the drawbacks revealed by </w:t>
      </w:r>
      <w:r w:rsidRPr="00DE1663">
        <w:rPr>
          <w:rFonts w:ascii="Cambria" w:hAnsi="Cambria"/>
          <w:i/>
          <w:lang w:val="en-US"/>
        </w:rPr>
        <w:t>you</w:t>
      </w:r>
      <w:r>
        <w:rPr>
          <w:rFonts w:ascii="Cambria" w:hAnsi="Cambria"/>
          <w:lang w:val="en-US"/>
        </w:rPr>
        <w:t xml:space="preserve"> </w:t>
      </w:r>
      <w:r w:rsidRPr="00DE1663">
        <w:rPr>
          <w:rFonts w:ascii="Cambria" w:hAnsi="Cambria"/>
          <w:b/>
          <w:lang w:val="en-US"/>
        </w:rPr>
        <w:t>it is able to become better</w:t>
      </w:r>
      <w:r>
        <w:rPr>
          <w:rFonts w:ascii="Cambria" w:hAnsi="Cambria"/>
          <w:lang w:val="en-US"/>
        </w:rPr>
        <w:t>. Or not.</w:t>
      </w:r>
    </w:p>
    <w:p w:rsidR="00DE1663" w:rsidRPr="00DE1663" w:rsidRDefault="00DE1663" w:rsidP="000E2FCE">
      <w:pPr>
        <w:ind w:firstLine="567"/>
        <w:jc w:val="both"/>
        <w:rPr>
          <w:rFonts w:ascii="Cambria" w:hAnsi="Cambria"/>
          <w:lang w:val="en-US"/>
        </w:rPr>
      </w:pPr>
      <w:r>
        <w:rPr>
          <w:rFonts w:ascii="Cambria" w:hAnsi="Cambria"/>
          <w:lang w:val="en-US"/>
        </w:rPr>
        <w:t>To become something different.</w:t>
      </w:r>
    </w:p>
    <w:p w:rsidR="00A276B8" w:rsidRDefault="00A276B8" w:rsidP="000E2FCE">
      <w:pPr>
        <w:ind w:firstLine="567"/>
        <w:jc w:val="both"/>
        <w:rPr>
          <w:rFonts w:ascii="Cambria" w:hAnsi="Cambria"/>
          <w:lang w:val="en-US"/>
        </w:rPr>
      </w:pPr>
    </w:p>
    <w:p w:rsidR="004336D1" w:rsidRPr="00DE1663" w:rsidRDefault="00DE1663" w:rsidP="000E2FCE">
      <w:pPr>
        <w:ind w:firstLine="567"/>
        <w:jc w:val="both"/>
        <w:rPr>
          <w:rFonts w:ascii="Cambria" w:hAnsi="Cambria"/>
          <w:lang w:val="en-US"/>
        </w:rPr>
      </w:pPr>
      <w:r>
        <w:rPr>
          <w:rFonts w:ascii="Cambria" w:hAnsi="Cambria"/>
          <w:lang w:val="en-US"/>
        </w:rPr>
        <w:t>The image on top of this page is adopted, with a silent gratitude, from</w:t>
      </w:r>
      <w:r w:rsidR="00BC4285">
        <w:rPr>
          <w:rFonts w:ascii="Cambria" w:hAnsi="Cambria"/>
          <w:lang w:val="en-US"/>
        </w:rPr>
        <w:t xml:space="preserve"> the works of</w:t>
      </w:r>
      <w:r>
        <w:rPr>
          <w:rFonts w:ascii="Cambria" w:hAnsi="Cambria"/>
          <w:lang w:val="en-US"/>
        </w:rPr>
        <w:t xml:space="preserve"> </w:t>
      </w:r>
      <w:r w:rsidR="00BC4285" w:rsidRPr="00BC4285">
        <w:rPr>
          <w:rFonts w:ascii="Cambria" w:hAnsi="Cambria"/>
          <w:b/>
          <w:color w:val="00B050"/>
          <w:lang w:val="en-US"/>
        </w:rPr>
        <w:t>[</w:t>
      </w:r>
      <w:hyperlink r:id="rId6" w:history="1">
        <w:r w:rsidR="00BC4285" w:rsidRPr="00BC4285">
          <w:rPr>
            <w:rStyle w:val="a7"/>
            <w:rFonts w:ascii="Cambria" w:hAnsi="Cambria"/>
            <w:b/>
            <w:color w:val="00B050"/>
            <w:lang w:val="en-US"/>
          </w:rPr>
          <w:t>http://www.tonko100.deviantart.com/</w:t>
        </w:r>
      </w:hyperlink>
      <w:r w:rsidR="00BC4285" w:rsidRPr="00BC4285">
        <w:rPr>
          <w:rFonts w:ascii="Cambria" w:hAnsi="Cambria"/>
          <w:b/>
          <w:color w:val="00B050"/>
          <w:lang w:val="en-US"/>
        </w:rPr>
        <w:t>]</w:t>
      </w:r>
      <w:r w:rsidR="00BC4285">
        <w:rPr>
          <w:rFonts w:ascii="Cambria" w:hAnsi="Cambria"/>
          <w:lang w:val="en-US"/>
        </w:rPr>
        <w:t xml:space="preserve"> (</w:t>
      </w:r>
      <w:r w:rsidR="00BC4285" w:rsidRPr="00BC4285">
        <w:rPr>
          <w:rFonts w:ascii="Cambria" w:hAnsi="Cambria"/>
          <w:b/>
          <w:lang w:val="en-US"/>
        </w:rPr>
        <w:t>T. Kok</w:t>
      </w:r>
      <w:r w:rsidR="00BC4285">
        <w:rPr>
          <w:rFonts w:ascii="Cambria" w:hAnsi="Cambria"/>
          <w:lang w:val="en-US"/>
        </w:rPr>
        <w:t>).</w:t>
      </w:r>
      <w:r>
        <w:rPr>
          <w:rFonts w:ascii="Cambria" w:hAnsi="Cambria"/>
          <w:lang w:val="en-US"/>
        </w:rPr>
        <w:t xml:space="preserve"> At the same time, it's the application icon of </w:t>
      </w:r>
      <w:r w:rsidR="004336D1" w:rsidRPr="007B28BB">
        <w:rPr>
          <w:rFonts w:ascii="Cambria" w:hAnsi="Cambria"/>
          <w:b/>
          <w:i/>
          <w:color w:val="7030A0"/>
          <w:lang w:val="en-US"/>
        </w:rPr>
        <w:t>Naamari</w:t>
      </w:r>
      <w:r w:rsidR="004336D1" w:rsidRPr="00DE1663">
        <w:rPr>
          <w:rFonts w:ascii="Cambria" w:hAnsi="Cambria"/>
          <w:lang w:val="en-US"/>
        </w:rPr>
        <w:t>.</w:t>
      </w:r>
    </w:p>
    <w:p w:rsidR="004336D1" w:rsidRPr="00DE1663" w:rsidRDefault="004336D1" w:rsidP="000E2FCE">
      <w:pPr>
        <w:ind w:firstLine="567"/>
        <w:jc w:val="both"/>
        <w:rPr>
          <w:rFonts w:ascii="Cambria" w:hAnsi="Cambria"/>
          <w:lang w:val="en-US"/>
        </w:rPr>
      </w:pPr>
    </w:p>
    <w:p w:rsidR="00080F55" w:rsidRPr="00DE1663" w:rsidRDefault="00DE1663" w:rsidP="000E2FCE">
      <w:pPr>
        <w:ind w:firstLine="567"/>
        <w:jc w:val="both"/>
        <w:rPr>
          <w:rFonts w:ascii="Cambria" w:hAnsi="Cambria"/>
          <w:lang w:val="en-US"/>
        </w:rPr>
      </w:pPr>
      <w:r>
        <w:rPr>
          <w:rFonts w:ascii="Cambria" w:hAnsi="Cambria"/>
          <w:lang w:val="en-US"/>
        </w:rPr>
        <w:t>This documentation conforms to</w:t>
      </w:r>
      <w:r w:rsidR="00080F55" w:rsidRPr="00DE1663">
        <w:rPr>
          <w:rFonts w:ascii="Cambria" w:hAnsi="Cambria"/>
          <w:lang w:val="en-US"/>
        </w:rPr>
        <w:t xml:space="preserve"> </w:t>
      </w:r>
      <w:r w:rsidR="00080F55" w:rsidRPr="007B28BB">
        <w:rPr>
          <w:rFonts w:ascii="Cambria" w:hAnsi="Cambria"/>
          <w:b/>
          <w:i/>
          <w:color w:val="7030A0"/>
          <w:lang w:val="en-US"/>
        </w:rPr>
        <w:t>Naamari</w:t>
      </w:r>
      <w:r w:rsidR="00080F55" w:rsidRPr="00DE1663">
        <w:rPr>
          <w:rFonts w:ascii="Cambria" w:hAnsi="Cambria"/>
          <w:lang w:val="en-US"/>
        </w:rPr>
        <w:t xml:space="preserve"> </w:t>
      </w:r>
      <w:r w:rsidR="00080F55">
        <w:rPr>
          <w:rFonts w:ascii="Cambria" w:hAnsi="Cambria"/>
          <w:lang w:val="en-US"/>
        </w:rPr>
        <w:t>v</w:t>
      </w:r>
      <w:r w:rsidR="00EC4CC3">
        <w:rPr>
          <w:rFonts w:ascii="Cambria" w:hAnsi="Cambria"/>
          <w:lang w:val="en-US"/>
        </w:rPr>
        <w:t>1</w:t>
      </w:r>
      <w:r w:rsidR="00080F55" w:rsidRPr="00DE1663">
        <w:rPr>
          <w:rFonts w:ascii="Cambria" w:hAnsi="Cambria"/>
          <w:lang w:val="en-US"/>
        </w:rPr>
        <w:t>.</w:t>
      </w:r>
      <w:r w:rsidR="00356C1D">
        <w:rPr>
          <w:rFonts w:ascii="Cambria" w:hAnsi="Cambria"/>
          <w:lang w:val="en-US"/>
        </w:rPr>
        <w:t>3</w:t>
      </w:r>
      <w:r w:rsidR="004E681E">
        <w:rPr>
          <w:rFonts w:ascii="Cambria" w:hAnsi="Cambria"/>
          <w:lang w:val="en-US"/>
        </w:rPr>
        <w:t>.</w:t>
      </w:r>
      <w:r w:rsidR="004A02D0">
        <w:rPr>
          <w:rFonts w:ascii="Cambria" w:hAnsi="Cambria"/>
          <w:lang w:val="en-US"/>
        </w:rPr>
        <w:t>2</w:t>
      </w:r>
      <w:r w:rsidR="00080F55" w:rsidRPr="00DE1663">
        <w:rPr>
          <w:rFonts w:ascii="Cambria" w:hAnsi="Cambria"/>
          <w:lang w:val="en-US"/>
        </w:rPr>
        <w:t xml:space="preserve"> </w:t>
      </w:r>
      <w:r w:rsidR="00455725">
        <w:rPr>
          <w:rFonts w:ascii="Cambria" w:hAnsi="Cambria"/>
          <w:lang w:val="en-US"/>
        </w:rPr>
        <w:t>of</w:t>
      </w:r>
      <w:r w:rsidR="00080F55" w:rsidRPr="00DE1663">
        <w:rPr>
          <w:rFonts w:ascii="Cambria" w:hAnsi="Cambria"/>
          <w:lang w:val="en-US"/>
        </w:rPr>
        <w:t xml:space="preserve"> </w:t>
      </w:r>
      <w:r w:rsidR="00262245">
        <w:rPr>
          <w:rFonts w:ascii="Cambria" w:hAnsi="Cambria"/>
          <w:lang w:val="en-US"/>
        </w:rPr>
        <w:t>21</w:t>
      </w:r>
      <w:r w:rsidR="00DE4222" w:rsidRPr="00DE1663">
        <w:rPr>
          <w:rFonts w:ascii="Cambria" w:hAnsi="Cambria"/>
          <w:lang w:val="en-US"/>
        </w:rPr>
        <w:t xml:space="preserve"> </w:t>
      </w:r>
      <w:r w:rsidR="00B10DE2">
        <w:rPr>
          <w:rFonts w:ascii="Cambria" w:hAnsi="Cambria"/>
          <w:lang w:val="en-US"/>
        </w:rPr>
        <w:t>April</w:t>
      </w:r>
      <w:r w:rsidR="00DE4222" w:rsidRPr="00DE1663">
        <w:rPr>
          <w:rFonts w:ascii="Cambria" w:hAnsi="Cambria"/>
          <w:lang w:val="en-US"/>
        </w:rPr>
        <w:t xml:space="preserve"> 201</w:t>
      </w:r>
      <w:r w:rsidR="00B10DE2">
        <w:rPr>
          <w:rFonts w:ascii="Cambria" w:hAnsi="Cambria"/>
          <w:lang w:val="en-US"/>
        </w:rPr>
        <w:t>7</w:t>
      </w:r>
      <w:r w:rsidR="00080F55" w:rsidRPr="00DE1663">
        <w:rPr>
          <w:rFonts w:ascii="Cambria" w:hAnsi="Cambria"/>
          <w:lang w:val="en-US"/>
        </w:rPr>
        <w:t>.</w:t>
      </w:r>
      <w:bookmarkStart w:id="0" w:name="_GoBack"/>
      <w:bookmarkEnd w:id="0"/>
    </w:p>
    <w:p w:rsidR="00CB43A5" w:rsidRPr="00DE1663" w:rsidRDefault="00CB43A5" w:rsidP="00CB43A5">
      <w:pPr>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CB43A5" w:rsidRPr="00381223" w:rsidTr="00672014">
        <w:trPr>
          <w:trHeight w:val="316"/>
          <w:jc w:val="center"/>
        </w:trPr>
        <w:tc>
          <w:tcPr>
            <w:tcW w:w="3369" w:type="dxa"/>
            <w:shd w:val="clear" w:color="auto" w:fill="0040C0"/>
            <w:vAlign w:val="center"/>
          </w:tcPr>
          <w:p w:rsidR="00CB43A5" w:rsidRPr="00C11FFE" w:rsidRDefault="00CB43A5" w:rsidP="00B10DE2">
            <w:pPr>
              <w:rPr>
                <w:rFonts w:ascii="Cambria" w:hAnsi="Cambria" w:cs="Calibri"/>
                <w:color w:val="F0F000"/>
              </w:rPr>
            </w:pPr>
            <w:r w:rsidRPr="009D5AFE">
              <w:rPr>
                <w:rFonts w:ascii="Cambria" w:hAnsi="Cambria" w:cs="Calibri"/>
                <w:color w:val="F0F000"/>
              </w:rPr>
              <w:t>© 201</w:t>
            </w:r>
            <w:r w:rsidR="00CB20A9" w:rsidRPr="00C11FFE">
              <w:rPr>
                <w:rFonts w:ascii="Cambria" w:hAnsi="Cambria" w:cs="Calibri"/>
                <w:color w:val="F0F000"/>
              </w:rPr>
              <w:t>5</w:t>
            </w:r>
            <w:r w:rsidR="001B22C6">
              <w:rPr>
                <w:rFonts w:ascii="Cambria" w:hAnsi="Cambria" w:cs="Calibri"/>
                <w:color w:val="F0F000"/>
                <w:lang w:val="en-US"/>
              </w:rPr>
              <w:t>–201</w:t>
            </w:r>
            <w:r w:rsidR="00B10DE2">
              <w:rPr>
                <w:rFonts w:ascii="Cambria" w:hAnsi="Cambria" w:cs="Calibri"/>
                <w:color w:val="F0F000"/>
                <w:lang w:val="en-US"/>
              </w:rPr>
              <w:t>7</w:t>
            </w:r>
            <w:r w:rsidRPr="009D5AFE">
              <w:rPr>
                <w:rFonts w:ascii="Cambria" w:hAnsi="Cambria" w:cs="Calibri"/>
                <w:color w:val="F0F000"/>
              </w:rPr>
              <w:t xml:space="preserve"> </w:t>
            </w:r>
            <w:r w:rsidRPr="00381223">
              <w:rPr>
                <w:rFonts w:ascii="Cambria" w:hAnsi="Cambria" w:cs="Calibri"/>
                <w:color w:val="F0F000"/>
                <w:lang w:val="en-US"/>
              </w:rPr>
              <w:t>Sunkware</w:t>
            </w:r>
          </w:p>
        </w:tc>
        <w:tc>
          <w:tcPr>
            <w:tcW w:w="992" w:type="dxa"/>
            <w:shd w:val="clear" w:color="auto" w:fill="0038A8"/>
            <w:vAlign w:val="center"/>
          </w:tcPr>
          <w:p w:rsidR="00CB43A5" w:rsidRPr="00C11FFE" w:rsidRDefault="00CB43A5" w:rsidP="00672014">
            <w:pPr>
              <w:rPr>
                <w:rFonts w:ascii="Cambria" w:hAnsi="Cambria" w:cs="Calibri"/>
                <w:color w:val="F0F000"/>
              </w:rPr>
            </w:pPr>
          </w:p>
        </w:tc>
        <w:tc>
          <w:tcPr>
            <w:tcW w:w="567" w:type="dxa"/>
            <w:shd w:val="clear" w:color="auto" w:fill="003090"/>
            <w:vAlign w:val="center"/>
          </w:tcPr>
          <w:p w:rsidR="00CB43A5" w:rsidRPr="00C11FFE" w:rsidRDefault="00CB43A5" w:rsidP="00672014">
            <w:pPr>
              <w:rPr>
                <w:rFonts w:ascii="Cambria" w:hAnsi="Cambria" w:cs="Calibri"/>
                <w:color w:val="F0F000"/>
              </w:rPr>
            </w:pPr>
          </w:p>
        </w:tc>
        <w:tc>
          <w:tcPr>
            <w:tcW w:w="283" w:type="dxa"/>
            <w:shd w:val="clear" w:color="auto" w:fill="002878"/>
            <w:vAlign w:val="center"/>
          </w:tcPr>
          <w:p w:rsidR="00CB43A5" w:rsidRPr="00C11FFE" w:rsidRDefault="00CB43A5" w:rsidP="00672014">
            <w:pPr>
              <w:rPr>
                <w:rFonts w:ascii="Cambria" w:hAnsi="Cambria" w:cs="Calibri"/>
                <w:color w:val="F0F000"/>
              </w:rPr>
            </w:pPr>
          </w:p>
        </w:tc>
        <w:tc>
          <w:tcPr>
            <w:tcW w:w="567" w:type="dxa"/>
            <w:shd w:val="clear" w:color="auto" w:fill="002060"/>
            <w:vAlign w:val="center"/>
          </w:tcPr>
          <w:p w:rsidR="00CB43A5" w:rsidRPr="00C11FFE" w:rsidRDefault="00CB43A5" w:rsidP="00672014">
            <w:pPr>
              <w:jc w:val="center"/>
              <w:rPr>
                <w:rFonts w:ascii="Cambria" w:hAnsi="Cambria" w:cs="Calibri"/>
                <w:color w:val="F0F000"/>
              </w:rPr>
            </w:pPr>
            <w:r>
              <w:rPr>
                <w:noProof/>
                <w:lang w:val="en-US"/>
              </w:rPr>
              <w:drawing>
                <wp:inline distT="0" distB="0" distL="0" distR="0" wp14:anchorId="17606969" wp14:editId="68B89A9D">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CB43A5" w:rsidRPr="00C11FFE" w:rsidRDefault="00CB43A5" w:rsidP="00672014">
            <w:pPr>
              <w:jc w:val="right"/>
              <w:rPr>
                <w:rFonts w:ascii="Georgia" w:hAnsi="Georgia" w:cs="Calibri"/>
                <w:color w:val="F0F000"/>
              </w:rPr>
            </w:pPr>
          </w:p>
        </w:tc>
        <w:tc>
          <w:tcPr>
            <w:tcW w:w="567" w:type="dxa"/>
            <w:shd w:val="clear" w:color="auto" w:fill="003090"/>
            <w:vAlign w:val="center"/>
          </w:tcPr>
          <w:p w:rsidR="00CB43A5" w:rsidRPr="00C11FFE" w:rsidRDefault="00CB43A5" w:rsidP="00672014">
            <w:pPr>
              <w:jc w:val="right"/>
              <w:rPr>
                <w:rFonts w:ascii="Georgia" w:hAnsi="Georgia" w:cs="Calibri"/>
                <w:color w:val="F0F000"/>
              </w:rPr>
            </w:pPr>
          </w:p>
        </w:tc>
        <w:tc>
          <w:tcPr>
            <w:tcW w:w="992" w:type="dxa"/>
            <w:shd w:val="clear" w:color="auto" w:fill="0038A8"/>
            <w:vAlign w:val="center"/>
          </w:tcPr>
          <w:p w:rsidR="00CB43A5" w:rsidRPr="00C11FFE" w:rsidRDefault="00CB43A5" w:rsidP="00672014">
            <w:pPr>
              <w:jc w:val="right"/>
              <w:rPr>
                <w:rFonts w:ascii="Georgia" w:hAnsi="Georgia" w:cs="Calibri"/>
                <w:color w:val="F0F000"/>
              </w:rPr>
            </w:pPr>
          </w:p>
        </w:tc>
        <w:tc>
          <w:tcPr>
            <w:tcW w:w="3367" w:type="dxa"/>
            <w:shd w:val="clear" w:color="auto" w:fill="0040C0"/>
            <w:vAlign w:val="center"/>
          </w:tcPr>
          <w:p w:rsidR="00CB43A5" w:rsidRPr="00C11FFE" w:rsidRDefault="00CB43A5" w:rsidP="00672014">
            <w:pPr>
              <w:jc w:val="right"/>
              <w:rPr>
                <w:rFonts w:ascii="Georgia" w:hAnsi="Georgia" w:cs="Calibri"/>
                <w:color w:val="F0F000"/>
              </w:rPr>
            </w:pPr>
            <w:r>
              <w:rPr>
                <w:rFonts w:ascii="Georgia" w:hAnsi="Georgia" w:cs="Calibri"/>
                <w:color w:val="F0F000"/>
                <w:lang w:val="en-US"/>
              </w:rPr>
              <w:t>su</w:t>
            </w:r>
            <w:r w:rsidRPr="00381223">
              <w:rPr>
                <w:rFonts w:ascii="Georgia" w:hAnsi="Georgia" w:cs="Calibri"/>
                <w:color w:val="F0F000"/>
                <w:lang w:val="en-US"/>
              </w:rPr>
              <w:t>nkware</w:t>
            </w:r>
            <w:r w:rsidRPr="00C11FFE">
              <w:rPr>
                <w:rFonts w:ascii="Georgia" w:hAnsi="Georgia" w:cs="Calibri"/>
                <w:color w:val="F0F000"/>
              </w:rPr>
              <w:t>.</w:t>
            </w:r>
            <w:r w:rsidRPr="00381223">
              <w:rPr>
                <w:rFonts w:ascii="Georgia" w:hAnsi="Georgia" w:cs="Calibri"/>
                <w:color w:val="F0F000"/>
                <w:lang w:val="en-US"/>
              </w:rPr>
              <w:t>org</w:t>
            </w:r>
          </w:p>
        </w:tc>
      </w:tr>
    </w:tbl>
    <w:p w:rsidR="00CB43A5" w:rsidRPr="00C11FFE" w:rsidRDefault="00CB43A5" w:rsidP="00CB43A5">
      <w:pPr>
        <w:jc w:val="both"/>
        <w:rPr>
          <w:rFonts w:ascii="Cambria" w:hAnsi="Cambria"/>
          <w:szCs w:val="24"/>
        </w:rPr>
      </w:pPr>
    </w:p>
    <w:sectPr w:rsidR="00CB43A5" w:rsidRPr="00C11FFE"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5D9C"/>
    <w:rsid w:val="00007A24"/>
    <w:rsid w:val="000173DC"/>
    <w:rsid w:val="00024EE3"/>
    <w:rsid w:val="00041AEB"/>
    <w:rsid w:val="00041EA3"/>
    <w:rsid w:val="000454A7"/>
    <w:rsid w:val="00050FB3"/>
    <w:rsid w:val="00070414"/>
    <w:rsid w:val="00080F55"/>
    <w:rsid w:val="00084D47"/>
    <w:rsid w:val="00084E1F"/>
    <w:rsid w:val="0008605E"/>
    <w:rsid w:val="000A31E6"/>
    <w:rsid w:val="000A7DBE"/>
    <w:rsid w:val="000C1C08"/>
    <w:rsid w:val="000C2FFA"/>
    <w:rsid w:val="000C71A6"/>
    <w:rsid w:val="000D44AB"/>
    <w:rsid w:val="000E2FCE"/>
    <w:rsid w:val="000F0671"/>
    <w:rsid w:val="000F1ED3"/>
    <w:rsid w:val="00106292"/>
    <w:rsid w:val="00113160"/>
    <w:rsid w:val="001145E9"/>
    <w:rsid w:val="0015095E"/>
    <w:rsid w:val="00153E8C"/>
    <w:rsid w:val="001544DB"/>
    <w:rsid w:val="00163E74"/>
    <w:rsid w:val="001671A5"/>
    <w:rsid w:val="00181B80"/>
    <w:rsid w:val="00184E0C"/>
    <w:rsid w:val="0018771B"/>
    <w:rsid w:val="001A2867"/>
    <w:rsid w:val="001B22C6"/>
    <w:rsid w:val="001C6393"/>
    <w:rsid w:val="001D2129"/>
    <w:rsid w:val="001E0EC7"/>
    <w:rsid w:val="001E680D"/>
    <w:rsid w:val="001F0573"/>
    <w:rsid w:val="001F5141"/>
    <w:rsid w:val="0023555A"/>
    <w:rsid w:val="002460D2"/>
    <w:rsid w:val="00256085"/>
    <w:rsid w:val="00262245"/>
    <w:rsid w:val="00266E4F"/>
    <w:rsid w:val="00270BE8"/>
    <w:rsid w:val="00281CF3"/>
    <w:rsid w:val="002931DE"/>
    <w:rsid w:val="002955F8"/>
    <w:rsid w:val="002A7D18"/>
    <w:rsid w:val="002B4A53"/>
    <w:rsid w:val="002E7CA1"/>
    <w:rsid w:val="00307939"/>
    <w:rsid w:val="00335443"/>
    <w:rsid w:val="003358F7"/>
    <w:rsid w:val="003402BC"/>
    <w:rsid w:val="003422AD"/>
    <w:rsid w:val="003477CE"/>
    <w:rsid w:val="00356C1D"/>
    <w:rsid w:val="0036249F"/>
    <w:rsid w:val="00372C84"/>
    <w:rsid w:val="00382F26"/>
    <w:rsid w:val="003A4B08"/>
    <w:rsid w:val="003A6E54"/>
    <w:rsid w:val="003B0A14"/>
    <w:rsid w:val="003C5C72"/>
    <w:rsid w:val="003D2DEE"/>
    <w:rsid w:val="003F1708"/>
    <w:rsid w:val="00403E5B"/>
    <w:rsid w:val="00413E22"/>
    <w:rsid w:val="0042114D"/>
    <w:rsid w:val="004247E5"/>
    <w:rsid w:val="00426D24"/>
    <w:rsid w:val="00431755"/>
    <w:rsid w:val="004336D1"/>
    <w:rsid w:val="004371A7"/>
    <w:rsid w:val="004411D9"/>
    <w:rsid w:val="00455725"/>
    <w:rsid w:val="00462032"/>
    <w:rsid w:val="00463882"/>
    <w:rsid w:val="0047272A"/>
    <w:rsid w:val="004728EE"/>
    <w:rsid w:val="00482EB5"/>
    <w:rsid w:val="00487472"/>
    <w:rsid w:val="004A02D0"/>
    <w:rsid w:val="004A07D7"/>
    <w:rsid w:val="004E681E"/>
    <w:rsid w:val="004F1479"/>
    <w:rsid w:val="00501F98"/>
    <w:rsid w:val="00505764"/>
    <w:rsid w:val="0051294D"/>
    <w:rsid w:val="00515D46"/>
    <w:rsid w:val="00521D65"/>
    <w:rsid w:val="00546953"/>
    <w:rsid w:val="005546F4"/>
    <w:rsid w:val="0057209F"/>
    <w:rsid w:val="005741C8"/>
    <w:rsid w:val="00595C92"/>
    <w:rsid w:val="005A13A7"/>
    <w:rsid w:val="005A318F"/>
    <w:rsid w:val="005A6711"/>
    <w:rsid w:val="005B5A9D"/>
    <w:rsid w:val="005C5465"/>
    <w:rsid w:val="005E23A3"/>
    <w:rsid w:val="005E23E2"/>
    <w:rsid w:val="005F27D1"/>
    <w:rsid w:val="0060420D"/>
    <w:rsid w:val="00607DFF"/>
    <w:rsid w:val="00627AED"/>
    <w:rsid w:val="0064614D"/>
    <w:rsid w:val="00655BC0"/>
    <w:rsid w:val="00672414"/>
    <w:rsid w:val="00685DD0"/>
    <w:rsid w:val="0069309B"/>
    <w:rsid w:val="006C216D"/>
    <w:rsid w:val="006E24A6"/>
    <w:rsid w:val="006E777D"/>
    <w:rsid w:val="006F6DB6"/>
    <w:rsid w:val="00702724"/>
    <w:rsid w:val="00714385"/>
    <w:rsid w:val="00723AC0"/>
    <w:rsid w:val="00756FF0"/>
    <w:rsid w:val="007731D6"/>
    <w:rsid w:val="007742B6"/>
    <w:rsid w:val="00786B71"/>
    <w:rsid w:val="007A5AA6"/>
    <w:rsid w:val="007B28BB"/>
    <w:rsid w:val="007B6B5E"/>
    <w:rsid w:val="007C7AF3"/>
    <w:rsid w:val="007C7EE4"/>
    <w:rsid w:val="007D494B"/>
    <w:rsid w:val="00801A16"/>
    <w:rsid w:val="0081212B"/>
    <w:rsid w:val="00815197"/>
    <w:rsid w:val="0081743B"/>
    <w:rsid w:val="0083567E"/>
    <w:rsid w:val="0085079B"/>
    <w:rsid w:val="00854F4C"/>
    <w:rsid w:val="008A598D"/>
    <w:rsid w:val="008A70E9"/>
    <w:rsid w:val="008B6F1B"/>
    <w:rsid w:val="008D2493"/>
    <w:rsid w:val="0091736A"/>
    <w:rsid w:val="00937704"/>
    <w:rsid w:val="00977E13"/>
    <w:rsid w:val="00980CF1"/>
    <w:rsid w:val="009903D4"/>
    <w:rsid w:val="009B104B"/>
    <w:rsid w:val="009D5AFE"/>
    <w:rsid w:val="009F0CA3"/>
    <w:rsid w:val="009F4CEA"/>
    <w:rsid w:val="00A02065"/>
    <w:rsid w:val="00A276B8"/>
    <w:rsid w:val="00A3149C"/>
    <w:rsid w:val="00A34CCA"/>
    <w:rsid w:val="00A40562"/>
    <w:rsid w:val="00A44356"/>
    <w:rsid w:val="00A51B84"/>
    <w:rsid w:val="00A528FD"/>
    <w:rsid w:val="00A6093B"/>
    <w:rsid w:val="00A635B9"/>
    <w:rsid w:val="00A831C9"/>
    <w:rsid w:val="00A929B0"/>
    <w:rsid w:val="00A93761"/>
    <w:rsid w:val="00AB409C"/>
    <w:rsid w:val="00AC128B"/>
    <w:rsid w:val="00AC377F"/>
    <w:rsid w:val="00AE2389"/>
    <w:rsid w:val="00AF460D"/>
    <w:rsid w:val="00B01843"/>
    <w:rsid w:val="00B02EB6"/>
    <w:rsid w:val="00B05362"/>
    <w:rsid w:val="00B07D21"/>
    <w:rsid w:val="00B10DE2"/>
    <w:rsid w:val="00B15E6B"/>
    <w:rsid w:val="00B45EFE"/>
    <w:rsid w:val="00B462B9"/>
    <w:rsid w:val="00B4781D"/>
    <w:rsid w:val="00B53E35"/>
    <w:rsid w:val="00B57738"/>
    <w:rsid w:val="00B8589D"/>
    <w:rsid w:val="00B938F1"/>
    <w:rsid w:val="00BA5A31"/>
    <w:rsid w:val="00BC11D8"/>
    <w:rsid w:val="00BC4285"/>
    <w:rsid w:val="00BD100D"/>
    <w:rsid w:val="00BE2044"/>
    <w:rsid w:val="00BF0E03"/>
    <w:rsid w:val="00C05741"/>
    <w:rsid w:val="00C07937"/>
    <w:rsid w:val="00C11FFE"/>
    <w:rsid w:val="00C20ADB"/>
    <w:rsid w:val="00C25B98"/>
    <w:rsid w:val="00C26EE8"/>
    <w:rsid w:val="00C33C51"/>
    <w:rsid w:val="00C46DC2"/>
    <w:rsid w:val="00C63995"/>
    <w:rsid w:val="00C91C20"/>
    <w:rsid w:val="00CA6E3C"/>
    <w:rsid w:val="00CB0062"/>
    <w:rsid w:val="00CB20A9"/>
    <w:rsid w:val="00CB43A5"/>
    <w:rsid w:val="00CB7B0E"/>
    <w:rsid w:val="00CC1E20"/>
    <w:rsid w:val="00CF5A1C"/>
    <w:rsid w:val="00D0110B"/>
    <w:rsid w:val="00D07CF0"/>
    <w:rsid w:val="00D178BF"/>
    <w:rsid w:val="00D24995"/>
    <w:rsid w:val="00D36FB6"/>
    <w:rsid w:val="00D429B1"/>
    <w:rsid w:val="00D70186"/>
    <w:rsid w:val="00D926CD"/>
    <w:rsid w:val="00D93350"/>
    <w:rsid w:val="00DA36D0"/>
    <w:rsid w:val="00DA58DD"/>
    <w:rsid w:val="00DC1085"/>
    <w:rsid w:val="00DD4790"/>
    <w:rsid w:val="00DE1663"/>
    <w:rsid w:val="00DE4222"/>
    <w:rsid w:val="00DF150C"/>
    <w:rsid w:val="00E04C3B"/>
    <w:rsid w:val="00E27139"/>
    <w:rsid w:val="00E35321"/>
    <w:rsid w:val="00E376A9"/>
    <w:rsid w:val="00E42A18"/>
    <w:rsid w:val="00E431D2"/>
    <w:rsid w:val="00E64FE7"/>
    <w:rsid w:val="00E751F7"/>
    <w:rsid w:val="00EA2AC2"/>
    <w:rsid w:val="00EA3974"/>
    <w:rsid w:val="00EA4D53"/>
    <w:rsid w:val="00EC4CC3"/>
    <w:rsid w:val="00EE1591"/>
    <w:rsid w:val="00EE2E31"/>
    <w:rsid w:val="00F06B2A"/>
    <w:rsid w:val="00F1115B"/>
    <w:rsid w:val="00F12ED3"/>
    <w:rsid w:val="00F503C4"/>
    <w:rsid w:val="00F52E0B"/>
    <w:rsid w:val="00F53C60"/>
    <w:rsid w:val="00F64FB6"/>
    <w:rsid w:val="00F8389C"/>
    <w:rsid w:val="00FA2748"/>
    <w:rsid w:val="00FA4979"/>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F52E0B"/>
    <w:pPr>
      <w:keepNext/>
      <w:keepLines/>
      <w:spacing w:before="480"/>
      <w:outlineLvl w:val="0"/>
    </w:pPr>
    <w:rPr>
      <w:rFonts w:asciiTheme="majorHAnsi" w:eastAsiaTheme="majorEastAsia" w:hAnsiTheme="majorHAnsi" w:cstheme="majorBidi"/>
      <w:b/>
      <w:bCs/>
      <w:color w:val="4F81BD" w:themeColor="accent1"/>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F52E0B"/>
    <w:rPr>
      <w:rFonts w:asciiTheme="majorHAnsi" w:eastAsiaTheme="majorEastAsia" w:hAnsiTheme="majorHAnsi" w:cstheme="majorBidi"/>
      <w:b/>
      <w:bCs/>
      <w:color w:val="4F81BD" w:themeColor="accent1"/>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CB4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DD479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F52E0B"/>
    <w:pPr>
      <w:keepNext/>
      <w:keepLines/>
      <w:spacing w:before="480"/>
      <w:outlineLvl w:val="0"/>
    </w:pPr>
    <w:rPr>
      <w:rFonts w:asciiTheme="majorHAnsi" w:eastAsiaTheme="majorEastAsia" w:hAnsiTheme="majorHAnsi" w:cstheme="majorBidi"/>
      <w:b/>
      <w:bCs/>
      <w:color w:val="4F81BD" w:themeColor="accent1"/>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F52E0B"/>
    <w:rPr>
      <w:rFonts w:asciiTheme="majorHAnsi" w:eastAsiaTheme="majorEastAsia" w:hAnsiTheme="majorHAnsi" w:cstheme="majorBidi"/>
      <w:b/>
      <w:bCs/>
      <w:color w:val="4F81BD" w:themeColor="accent1"/>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CB4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DD479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tonko100.deviantart.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2</Pages>
  <Words>679</Words>
  <Characters>3874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4544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80</cp:revision>
  <dcterms:created xsi:type="dcterms:W3CDTF">2014-06-29T19:18:00Z</dcterms:created>
  <dcterms:modified xsi:type="dcterms:W3CDTF">2017-04-21T13:29:00Z</dcterms:modified>
</cp:coreProperties>
</file>