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A88" w:rsidRPr="00D95413" w:rsidRDefault="00D95413" w:rsidP="00440918">
      <w:pPr>
        <w:pStyle w:val="2"/>
        <w:jc w:val="center"/>
        <w:rPr>
          <w:lang w:val="en-US"/>
        </w:rPr>
      </w:pPr>
      <w:r>
        <w:rPr>
          <w:lang w:val="en-US"/>
        </w:rPr>
        <w:t>What’s next?</w:t>
      </w:r>
    </w:p>
    <w:p w:rsidR="00963ABA" w:rsidRPr="00D95413" w:rsidRDefault="00963ABA" w:rsidP="00963ABA">
      <w:pPr>
        <w:rPr>
          <w:lang w:val="en-US"/>
        </w:rPr>
      </w:pPr>
    </w:p>
    <w:p w:rsidR="00D95413" w:rsidRDefault="00D95413" w:rsidP="006E72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When all five lists are ready and checked, click “</w:t>
      </w:r>
      <w:r w:rsidRPr="00D95413">
        <w:rPr>
          <w:rFonts w:ascii="Cambria" w:hAnsi="Cambria"/>
          <w:b/>
          <w:lang w:val="en-US"/>
        </w:rPr>
        <w:t>Freeze</w:t>
      </w:r>
      <w:r>
        <w:rPr>
          <w:rFonts w:ascii="Cambria" w:hAnsi="Cambria"/>
          <w:lang w:val="en-US"/>
        </w:rPr>
        <w:t>” button. It can be done at any time.</w:t>
      </w:r>
      <w:bookmarkStart w:id="0" w:name="_GoBack"/>
      <w:bookmarkEnd w:id="0"/>
    </w:p>
    <w:p w:rsidR="006E721B" w:rsidRPr="00FE7F1F" w:rsidRDefault="006E721B" w:rsidP="006E721B">
      <w:pPr>
        <w:ind w:firstLine="567"/>
        <w:jc w:val="both"/>
        <w:rPr>
          <w:rFonts w:ascii="Cambria" w:hAnsi="Cambria"/>
          <w:lang w:val="en-US"/>
        </w:rPr>
      </w:pPr>
    </w:p>
    <w:p w:rsidR="006E721B" w:rsidRPr="0080249A" w:rsidRDefault="0080249A" w:rsidP="006E721B">
      <w:pPr>
        <w:jc w:val="center"/>
        <w:rPr>
          <w:rFonts w:ascii="Cambria" w:hAnsi="Cambria"/>
          <w:lang w:val="en-US"/>
        </w:rPr>
      </w:pPr>
      <w:r>
        <w:rPr>
          <w:noProof/>
          <w:lang w:eastAsia="ru-RU"/>
        </w:rPr>
        <w:drawing>
          <wp:inline distT="0" distB="0" distL="0" distR="0" wp14:anchorId="11FD708F" wp14:editId="42D3DBEA">
            <wp:extent cx="6400800" cy="430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43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21B" w:rsidRPr="00FE7F1F" w:rsidRDefault="006E721B" w:rsidP="006E721B">
      <w:pPr>
        <w:ind w:firstLine="567"/>
        <w:jc w:val="both"/>
        <w:rPr>
          <w:rFonts w:ascii="Cambria" w:hAnsi="Cambria"/>
          <w:lang w:val="en-US"/>
        </w:rPr>
      </w:pPr>
    </w:p>
    <w:p w:rsidR="00D95413" w:rsidRDefault="00D95413" w:rsidP="006E72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In such state you can’t accidentally change these lists. Click “</w:t>
      </w:r>
      <w:r w:rsidRPr="00D95413">
        <w:rPr>
          <w:rFonts w:ascii="Cambria" w:hAnsi="Cambria"/>
          <w:b/>
          <w:lang w:val="en-US"/>
        </w:rPr>
        <w:t>Unfreeze</w:t>
      </w:r>
      <w:r>
        <w:rPr>
          <w:rFonts w:ascii="Cambria" w:hAnsi="Cambria"/>
          <w:lang w:val="en-US"/>
        </w:rPr>
        <w:t>” to make it available for edition again. What’s this precaution for?</w:t>
      </w:r>
    </w:p>
    <w:p w:rsidR="00D95413" w:rsidRDefault="00D95413" w:rsidP="006E721B">
      <w:pPr>
        <w:ind w:firstLine="567"/>
        <w:jc w:val="both"/>
        <w:rPr>
          <w:rFonts w:ascii="Cambria" w:hAnsi="Cambria"/>
          <w:lang w:val="en-US"/>
        </w:rPr>
      </w:pPr>
    </w:p>
    <w:p w:rsidR="00D95413" w:rsidRDefault="00D95413" w:rsidP="006E72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The problem is that adding new object to the structure of already existing ones may make the current schedule </w:t>
      </w:r>
      <w:r w:rsidRPr="00D95413">
        <w:rPr>
          <w:rFonts w:ascii="Cambria" w:hAnsi="Cambria"/>
          <w:i/>
          <w:lang w:val="en-US"/>
        </w:rPr>
        <w:t>inconsistent</w:t>
      </w:r>
      <w:r>
        <w:rPr>
          <w:rFonts w:ascii="Cambria" w:hAnsi="Cambria"/>
          <w:lang w:val="en-US"/>
        </w:rPr>
        <w:t xml:space="preserve">, that is, </w:t>
      </w:r>
      <w:r w:rsidRPr="00D95413">
        <w:rPr>
          <w:rFonts w:ascii="Cambria" w:hAnsi="Cambria"/>
          <w:i/>
          <w:lang w:val="en-US"/>
        </w:rPr>
        <w:t>incorrect</w:t>
      </w:r>
      <w:r>
        <w:rPr>
          <w:rFonts w:ascii="Cambria" w:hAnsi="Cambria"/>
          <w:lang w:val="en-US"/>
        </w:rPr>
        <w:t>:</w:t>
      </w:r>
    </w:p>
    <w:p w:rsidR="00D95413" w:rsidRDefault="00D95413" w:rsidP="006E721B">
      <w:pPr>
        <w:ind w:firstLine="567"/>
        <w:jc w:val="both"/>
        <w:rPr>
          <w:rFonts w:ascii="Cambria" w:hAnsi="Cambria"/>
          <w:lang w:val="en-US"/>
        </w:rPr>
      </w:pPr>
    </w:p>
    <w:p w:rsidR="00D95413" w:rsidRDefault="00D95413" w:rsidP="006E72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1) If, for some prepod, the hour is busy with a meet, this hour can’t be marked as “forbidden” (when he’s not at the faculty, works “far away”).</w:t>
      </w:r>
    </w:p>
    <w:p w:rsidR="00D95413" w:rsidRDefault="00D95413" w:rsidP="006E72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2) If you include the clustud in the group, which (clustud) belongs to another group, it may become that these groups have different meets at the same hour.</w:t>
      </w:r>
    </w:p>
    <w:p w:rsidR="00D95413" w:rsidRDefault="00D95413" w:rsidP="006E72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3) If you change the type of the meet, the limitations for the number of lectures per day/labworks per hour may be broken (there are no such limitations for the seminars, hence switching to them spoils nothing for sure).</w:t>
      </w:r>
    </w:p>
    <w:p w:rsidR="003E5774" w:rsidRDefault="003E5774" w:rsidP="006E721B">
      <w:pPr>
        <w:ind w:firstLine="567"/>
        <w:jc w:val="both"/>
        <w:rPr>
          <w:rFonts w:ascii="Cambria" w:hAnsi="Cambria"/>
          <w:lang w:val="en-US"/>
        </w:rPr>
      </w:pPr>
    </w:p>
    <w:p w:rsidR="003E5774" w:rsidRDefault="003E5774" w:rsidP="006E72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Skelenta checks clause 1, that is, you can’t mark the busy hour as forbidden, but for the time being </w:t>
      </w:r>
      <w:r w:rsidR="006A25B2">
        <w:rPr>
          <w:rFonts w:ascii="Cambria" w:hAnsi="Cambria"/>
          <w:lang w:val="en-US"/>
        </w:rPr>
        <w:t xml:space="preserve">she </w:t>
      </w:r>
      <w:r>
        <w:rPr>
          <w:rFonts w:ascii="Cambria" w:hAnsi="Cambria"/>
          <w:lang w:val="en-US"/>
        </w:rPr>
        <w:t xml:space="preserve">isn’t able to check </w:t>
      </w:r>
      <w:r w:rsidR="004B5491">
        <w:rPr>
          <w:rFonts w:ascii="Cambria" w:hAnsi="Cambria"/>
          <w:lang w:val="en-US"/>
        </w:rPr>
        <w:t>clauses</w:t>
      </w:r>
      <w:r>
        <w:rPr>
          <w:rFonts w:ascii="Cambria" w:hAnsi="Cambria"/>
          <w:lang w:val="en-US"/>
        </w:rPr>
        <w:t xml:space="preserve"> 2 and 3.</w:t>
      </w:r>
    </w:p>
    <w:p w:rsidR="003E5774" w:rsidRDefault="003E5774" w:rsidP="006E72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Please, bind the objects accurately. It follows from the aforesaid that you should give particular attention to the content of groups and the list of meets.</w:t>
      </w:r>
    </w:p>
    <w:p w:rsidR="003E5774" w:rsidRDefault="003E5774" w:rsidP="006E721B">
      <w:pPr>
        <w:ind w:firstLine="567"/>
        <w:jc w:val="both"/>
        <w:rPr>
          <w:rFonts w:ascii="Cambria" w:hAnsi="Cambria"/>
          <w:lang w:val="en-US"/>
        </w:rPr>
      </w:pPr>
    </w:p>
    <w:p w:rsidR="003E5774" w:rsidRDefault="003E5774" w:rsidP="006E72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Now you’ve prepared the “order”. It’s time to make a schedule on basis of it.</w:t>
      </w:r>
    </w:p>
    <w:p w:rsidR="00620D25" w:rsidRPr="004B5491" w:rsidRDefault="00620D25" w:rsidP="006E721B">
      <w:pPr>
        <w:ind w:firstLine="567"/>
        <w:jc w:val="both"/>
        <w:rPr>
          <w:rFonts w:ascii="Cambria" w:hAnsi="Cambria"/>
          <w:lang w:val="en-US"/>
        </w:rPr>
      </w:pPr>
    </w:p>
    <w:p w:rsidR="006E3207" w:rsidRPr="004B5491" w:rsidRDefault="006E3207" w:rsidP="006E3207">
      <w:pPr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6E3207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6E3207" w:rsidRPr="00381223" w:rsidRDefault="006E3207" w:rsidP="00672014">
            <w:pPr>
              <w:rPr>
                <w:rFonts w:ascii="Cambria" w:hAnsi="Cambria" w:cs="Calibri"/>
                <w:color w:val="F0F000"/>
                <w:lang w:val="en-US"/>
              </w:rPr>
            </w:pPr>
            <w:r w:rsidRPr="00381223">
              <w:rPr>
                <w:rFonts w:ascii="Cambria" w:hAnsi="Cambria" w:cs="Calibri"/>
                <w:color w:val="F0F000"/>
                <w:lang w:val="en-US"/>
              </w:rPr>
              <w:t>© 2014 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6E3207" w:rsidRPr="00381223" w:rsidRDefault="006E3207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6E3207" w:rsidRPr="00381223" w:rsidRDefault="006E3207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6E3207" w:rsidRPr="00381223" w:rsidRDefault="006E3207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6E3207" w:rsidRPr="00381223" w:rsidRDefault="006E3207" w:rsidP="00672014">
            <w:pPr>
              <w:jc w:val="center"/>
              <w:rPr>
                <w:rFonts w:ascii="Cambria" w:hAnsi="Cambria" w:cs="Calibri"/>
                <w:color w:val="F0F00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C3E4480" wp14:editId="7BD6EE17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6E3207" w:rsidRPr="00381223" w:rsidRDefault="006E3207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6E3207" w:rsidRPr="00381223" w:rsidRDefault="006E3207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6E3207" w:rsidRPr="00381223" w:rsidRDefault="006E3207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6E3207" w:rsidRPr="00381223" w:rsidRDefault="006E3207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nkware.org</w:t>
            </w:r>
          </w:p>
        </w:tc>
      </w:tr>
    </w:tbl>
    <w:p w:rsidR="006E3207" w:rsidRPr="006E3207" w:rsidRDefault="006E3207" w:rsidP="00DB1C71">
      <w:pPr>
        <w:jc w:val="both"/>
        <w:rPr>
          <w:rFonts w:ascii="Cambria" w:hAnsi="Cambria"/>
          <w:lang w:val="en-US"/>
        </w:rPr>
      </w:pPr>
    </w:p>
    <w:sectPr w:rsidR="006E3207" w:rsidRPr="006E3207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????????????????????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1624"/>
    <w:rsid w:val="00003BAC"/>
    <w:rsid w:val="00005D9C"/>
    <w:rsid w:val="00011546"/>
    <w:rsid w:val="000139C0"/>
    <w:rsid w:val="0001529A"/>
    <w:rsid w:val="000173DC"/>
    <w:rsid w:val="00031C19"/>
    <w:rsid w:val="00032CDB"/>
    <w:rsid w:val="00041EA3"/>
    <w:rsid w:val="000454A7"/>
    <w:rsid w:val="00047443"/>
    <w:rsid w:val="00050FB3"/>
    <w:rsid w:val="00056D69"/>
    <w:rsid w:val="0008605E"/>
    <w:rsid w:val="0009099E"/>
    <w:rsid w:val="000A31E6"/>
    <w:rsid w:val="000A7DBE"/>
    <w:rsid w:val="000C1C08"/>
    <w:rsid w:val="000C25D1"/>
    <w:rsid w:val="000E1A34"/>
    <w:rsid w:val="000E2F4D"/>
    <w:rsid w:val="000F0671"/>
    <w:rsid w:val="00106292"/>
    <w:rsid w:val="001129F6"/>
    <w:rsid w:val="001145E9"/>
    <w:rsid w:val="00133CF6"/>
    <w:rsid w:val="00135353"/>
    <w:rsid w:val="00144527"/>
    <w:rsid w:val="00153E8C"/>
    <w:rsid w:val="001544DB"/>
    <w:rsid w:val="00163E74"/>
    <w:rsid w:val="001671A5"/>
    <w:rsid w:val="001714C1"/>
    <w:rsid w:val="00180C88"/>
    <w:rsid w:val="00181B80"/>
    <w:rsid w:val="00184E0C"/>
    <w:rsid w:val="0018771B"/>
    <w:rsid w:val="00193945"/>
    <w:rsid w:val="001A2867"/>
    <w:rsid w:val="001A3A95"/>
    <w:rsid w:val="001A5577"/>
    <w:rsid w:val="001C6043"/>
    <w:rsid w:val="001D0C74"/>
    <w:rsid w:val="001D2129"/>
    <w:rsid w:val="001D217F"/>
    <w:rsid w:val="001E3B60"/>
    <w:rsid w:val="001E680D"/>
    <w:rsid w:val="00210BB4"/>
    <w:rsid w:val="00214D94"/>
    <w:rsid w:val="0021759A"/>
    <w:rsid w:val="002327F6"/>
    <w:rsid w:val="0023555A"/>
    <w:rsid w:val="00256085"/>
    <w:rsid w:val="00265886"/>
    <w:rsid w:val="00270BE8"/>
    <w:rsid w:val="00281CF3"/>
    <w:rsid w:val="002931DE"/>
    <w:rsid w:val="00293A4A"/>
    <w:rsid w:val="002955F8"/>
    <w:rsid w:val="002A7B31"/>
    <w:rsid w:val="002A7D18"/>
    <w:rsid w:val="002B4A53"/>
    <w:rsid w:val="002B747E"/>
    <w:rsid w:val="002D45C0"/>
    <w:rsid w:val="002E172F"/>
    <w:rsid w:val="002F5A88"/>
    <w:rsid w:val="002F6834"/>
    <w:rsid w:val="00307939"/>
    <w:rsid w:val="00311785"/>
    <w:rsid w:val="0031216D"/>
    <w:rsid w:val="00320227"/>
    <w:rsid w:val="003358F7"/>
    <w:rsid w:val="003402BC"/>
    <w:rsid w:val="003477CE"/>
    <w:rsid w:val="00347C46"/>
    <w:rsid w:val="0035284D"/>
    <w:rsid w:val="00356137"/>
    <w:rsid w:val="0036249F"/>
    <w:rsid w:val="00365F68"/>
    <w:rsid w:val="003702A9"/>
    <w:rsid w:val="00372C84"/>
    <w:rsid w:val="00382F26"/>
    <w:rsid w:val="0039774C"/>
    <w:rsid w:val="003A4B08"/>
    <w:rsid w:val="003B0A14"/>
    <w:rsid w:val="003B480F"/>
    <w:rsid w:val="003B72B0"/>
    <w:rsid w:val="003C4BC6"/>
    <w:rsid w:val="003C5C72"/>
    <w:rsid w:val="003C6226"/>
    <w:rsid w:val="003D2DEE"/>
    <w:rsid w:val="003E23D4"/>
    <w:rsid w:val="003E5774"/>
    <w:rsid w:val="003F4612"/>
    <w:rsid w:val="003F75E7"/>
    <w:rsid w:val="00403E5B"/>
    <w:rsid w:val="00407BAE"/>
    <w:rsid w:val="00412DA7"/>
    <w:rsid w:val="00413E22"/>
    <w:rsid w:val="0042114D"/>
    <w:rsid w:val="00426D24"/>
    <w:rsid w:val="00427970"/>
    <w:rsid w:val="00427CAC"/>
    <w:rsid w:val="00430356"/>
    <w:rsid w:val="004313B3"/>
    <w:rsid w:val="00431755"/>
    <w:rsid w:val="00433DD6"/>
    <w:rsid w:val="004371A7"/>
    <w:rsid w:val="00437500"/>
    <w:rsid w:val="00440918"/>
    <w:rsid w:val="0044376D"/>
    <w:rsid w:val="0044762A"/>
    <w:rsid w:val="00454735"/>
    <w:rsid w:val="0047047E"/>
    <w:rsid w:val="004711FD"/>
    <w:rsid w:val="0047272A"/>
    <w:rsid w:val="004728EE"/>
    <w:rsid w:val="00483B82"/>
    <w:rsid w:val="00487472"/>
    <w:rsid w:val="004A07D7"/>
    <w:rsid w:val="004A096C"/>
    <w:rsid w:val="004A21F3"/>
    <w:rsid w:val="004A6F9B"/>
    <w:rsid w:val="004B4707"/>
    <w:rsid w:val="004B5491"/>
    <w:rsid w:val="004E1A04"/>
    <w:rsid w:val="004F1479"/>
    <w:rsid w:val="004F713E"/>
    <w:rsid w:val="005023EE"/>
    <w:rsid w:val="00504000"/>
    <w:rsid w:val="00505764"/>
    <w:rsid w:val="00507457"/>
    <w:rsid w:val="00512A1A"/>
    <w:rsid w:val="00515D46"/>
    <w:rsid w:val="00546953"/>
    <w:rsid w:val="005546F4"/>
    <w:rsid w:val="0056193A"/>
    <w:rsid w:val="0057209F"/>
    <w:rsid w:val="005741C8"/>
    <w:rsid w:val="00590D39"/>
    <w:rsid w:val="0059181A"/>
    <w:rsid w:val="0059456D"/>
    <w:rsid w:val="00595C92"/>
    <w:rsid w:val="005A13A7"/>
    <w:rsid w:val="005A318F"/>
    <w:rsid w:val="005A6711"/>
    <w:rsid w:val="005B5A9D"/>
    <w:rsid w:val="005E23A3"/>
    <w:rsid w:val="005E23E2"/>
    <w:rsid w:val="005F27D1"/>
    <w:rsid w:val="00620D25"/>
    <w:rsid w:val="00627AED"/>
    <w:rsid w:val="00632AE7"/>
    <w:rsid w:val="00635BC9"/>
    <w:rsid w:val="0064614D"/>
    <w:rsid w:val="00655BC0"/>
    <w:rsid w:val="00672414"/>
    <w:rsid w:val="006770E3"/>
    <w:rsid w:val="00685DD0"/>
    <w:rsid w:val="00687908"/>
    <w:rsid w:val="0069309B"/>
    <w:rsid w:val="00695626"/>
    <w:rsid w:val="00697FD7"/>
    <w:rsid w:val="006A25B2"/>
    <w:rsid w:val="006A285A"/>
    <w:rsid w:val="006B5DEE"/>
    <w:rsid w:val="006C216D"/>
    <w:rsid w:val="006C648A"/>
    <w:rsid w:val="006C67F8"/>
    <w:rsid w:val="006E3207"/>
    <w:rsid w:val="006E352E"/>
    <w:rsid w:val="006E721B"/>
    <w:rsid w:val="006F0B7D"/>
    <w:rsid w:val="006F16EA"/>
    <w:rsid w:val="007070C6"/>
    <w:rsid w:val="00714385"/>
    <w:rsid w:val="00716782"/>
    <w:rsid w:val="00750C11"/>
    <w:rsid w:val="00756FF0"/>
    <w:rsid w:val="007731D6"/>
    <w:rsid w:val="007742B6"/>
    <w:rsid w:val="00775B99"/>
    <w:rsid w:val="00780F92"/>
    <w:rsid w:val="00783F2F"/>
    <w:rsid w:val="00786B71"/>
    <w:rsid w:val="007A5AA6"/>
    <w:rsid w:val="007A69D4"/>
    <w:rsid w:val="007B6B5E"/>
    <w:rsid w:val="007C3DCD"/>
    <w:rsid w:val="007C7107"/>
    <w:rsid w:val="007C7AF3"/>
    <w:rsid w:val="007D494B"/>
    <w:rsid w:val="0080249A"/>
    <w:rsid w:val="00805A57"/>
    <w:rsid w:val="0081212B"/>
    <w:rsid w:val="00815197"/>
    <w:rsid w:val="0081743B"/>
    <w:rsid w:val="00824D48"/>
    <w:rsid w:val="0083567E"/>
    <w:rsid w:val="00841182"/>
    <w:rsid w:val="00847C81"/>
    <w:rsid w:val="00854F4C"/>
    <w:rsid w:val="0086082D"/>
    <w:rsid w:val="00866DED"/>
    <w:rsid w:val="00881B11"/>
    <w:rsid w:val="008A598D"/>
    <w:rsid w:val="008A70E9"/>
    <w:rsid w:val="008D2493"/>
    <w:rsid w:val="008E2854"/>
    <w:rsid w:val="008F03CD"/>
    <w:rsid w:val="008F1505"/>
    <w:rsid w:val="008F2377"/>
    <w:rsid w:val="00903ADD"/>
    <w:rsid w:val="00912A33"/>
    <w:rsid w:val="0091736A"/>
    <w:rsid w:val="009313BD"/>
    <w:rsid w:val="00931AB4"/>
    <w:rsid w:val="00942489"/>
    <w:rsid w:val="00952FF4"/>
    <w:rsid w:val="00963ABA"/>
    <w:rsid w:val="009903BD"/>
    <w:rsid w:val="009903D4"/>
    <w:rsid w:val="009B104B"/>
    <w:rsid w:val="009B7344"/>
    <w:rsid w:val="009F0CA3"/>
    <w:rsid w:val="009F33FF"/>
    <w:rsid w:val="009F4CEA"/>
    <w:rsid w:val="00A02065"/>
    <w:rsid w:val="00A251F0"/>
    <w:rsid w:val="00A34CCA"/>
    <w:rsid w:val="00A40562"/>
    <w:rsid w:val="00A51B84"/>
    <w:rsid w:val="00A6093B"/>
    <w:rsid w:val="00A635B9"/>
    <w:rsid w:val="00A739C1"/>
    <w:rsid w:val="00A823AC"/>
    <w:rsid w:val="00A94331"/>
    <w:rsid w:val="00A971F6"/>
    <w:rsid w:val="00AA4034"/>
    <w:rsid w:val="00AA68D4"/>
    <w:rsid w:val="00AB1D2C"/>
    <w:rsid w:val="00AB409C"/>
    <w:rsid w:val="00AC128B"/>
    <w:rsid w:val="00AC377F"/>
    <w:rsid w:val="00AE2389"/>
    <w:rsid w:val="00AF07B3"/>
    <w:rsid w:val="00AF460D"/>
    <w:rsid w:val="00B01843"/>
    <w:rsid w:val="00B119DC"/>
    <w:rsid w:val="00B45376"/>
    <w:rsid w:val="00B45EFE"/>
    <w:rsid w:val="00B462B9"/>
    <w:rsid w:val="00B53E35"/>
    <w:rsid w:val="00B55339"/>
    <w:rsid w:val="00B62C59"/>
    <w:rsid w:val="00B76F61"/>
    <w:rsid w:val="00B8589D"/>
    <w:rsid w:val="00B938F1"/>
    <w:rsid w:val="00B95C3E"/>
    <w:rsid w:val="00B971B2"/>
    <w:rsid w:val="00BA4E81"/>
    <w:rsid w:val="00BA5A31"/>
    <w:rsid w:val="00BB6619"/>
    <w:rsid w:val="00BB7148"/>
    <w:rsid w:val="00BC003D"/>
    <w:rsid w:val="00BD100D"/>
    <w:rsid w:val="00BE2044"/>
    <w:rsid w:val="00BE29F3"/>
    <w:rsid w:val="00BF0E03"/>
    <w:rsid w:val="00BF1B09"/>
    <w:rsid w:val="00C0490A"/>
    <w:rsid w:val="00C05741"/>
    <w:rsid w:val="00C07937"/>
    <w:rsid w:val="00C15627"/>
    <w:rsid w:val="00C2046F"/>
    <w:rsid w:val="00C25B98"/>
    <w:rsid w:val="00C26874"/>
    <w:rsid w:val="00C26EE8"/>
    <w:rsid w:val="00C33C51"/>
    <w:rsid w:val="00C54F85"/>
    <w:rsid w:val="00C63995"/>
    <w:rsid w:val="00C67C0E"/>
    <w:rsid w:val="00C80922"/>
    <w:rsid w:val="00CA6E3C"/>
    <w:rsid w:val="00CB0062"/>
    <w:rsid w:val="00CB239B"/>
    <w:rsid w:val="00CB471F"/>
    <w:rsid w:val="00CB7B0E"/>
    <w:rsid w:val="00CC02AB"/>
    <w:rsid w:val="00CC1E20"/>
    <w:rsid w:val="00CD314D"/>
    <w:rsid w:val="00CF5A1C"/>
    <w:rsid w:val="00D10938"/>
    <w:rsid w:val="00D23D67"/>
    <w:rsid w:val="00D24995"/>
    <w:rsid w:val="00D24CA3"/>
    <w:rsid w:val="00D36FB6"/>
    <w:rsid w:val="00D43A40"/>
    <w:rsid w:val="00D64032"/>
    <w:rsid w:val="00D70186"/>
    <w:rsid w:val="00D75C2E"/>
    <w:rsid w:val="00D926CD"/>
    <w:rsid w:val="00D93350"/>
    <w:rsid w:val="00D95413"/>
    <w:rsid w:val="00DA36D0"/>
    <w:rsid w:val="00DA58DD"/>
    <w:rsid w:val="00DB1C71"/>
    <w:rsid w:val="00DB6968"/>
    <w:rsid w:val="00DC1085"/>
    <w:rsid w:val="00DE55A2"/>
    <w:rsid w:val="00E00BDB"/>
    <w:rsid w:val="00E04C3B"/>
    <w:rsid w:val="00E05143"/>
    <w:rsid w:val="00E101A9"/>
    <w:rsid w:val="00E20B20"/>
    <w:rsid w:val="00E27139"/>
    <w:rsid w:val="00E30DC3"/>
    <w:rsid w:val="00E35321"/>
    <w:rsid w:val="00E376A9"/>
    <w:rsid w:val="00E42A18"/>
    <w:rsid w:val="00E431D2"/>
    <w:rsid w:val="00E569AF"/>
    <w:rsid w:val="00E64FE7"/>
    <w:rsid w:val="00E67286"/>
    <w:rsid w:val="00E751F7"/>
    <w:rsid w:val="00E86D0A"/>
    <w:rsid w:val="00E8751A"/>
    <w:rsid w:val="00EA3974"/>
    <w:rsid w:val="00EA4A41"/>
    <w:rsid w:val="00EA5BAC"/>
    <w:rsid w:val="00EC6776"/>
    <w:rsid w:val="00EE1591"/>
    <w:rsid w:val="00EE2E31"/>
    <w:rsid w:val="00EE5767"/>
    <w:rsid w:val="00EF2B87"/>
    <w:rsid w:val="00F06B2A"/>
    <w:rsid w:val="00F1115B"/>
    <w:rsid w:val="00F12ED3"/>
    <w:rsid w:val="00F149C0"/>
    <w:rsid w:val="00F1531E"/>
    <w:rsid w:val="00F20EA1"/>
    <w:rsid w:val="00F53C60"/>
    <w:rsid w:val="00F613A9"/>
    <w:rsid w:val="00F63F78"/>
    <w:rsid w:val="00F64FB6"/>
    <w:rsid w:val="00F74019"/>
    <w:rsid w:val="00F74AD6"/>
    <w:rsid w:val="00F802F6"/>
    <w:rsid w:val="00F8389C"/>
    <w:rsid w:val="00F93E88"/>
    <w:rsid w:val="00FA2748"/>
    <w:rsid w:val="00FA4979"/>
    <w:rsid w:val="00FA4AE3"/>
    <w:rsid w:val="00FB455C"/>
    <w:rsid w:val="00FB5295"/>
    <w:rsid w:val="00FB7871"/>
    <w:rsid w:val="00FD0A38"/>
    <w:rsid w:val="00FE7F1F"/>
    <w:rsid w:val="00FF1459"/>
    <w:rsid w:val="00FF3298"/>
    <w:rsid w:val="00FF484F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16</cp:revision>
  <dcterms:created xsi:type="dcterms:W3CDTF">2014-07-28T21:16:00Z</dcterms:created>
  <dcterms:modified xsi:type="dcterms:W3CDTF">2014-09-23T23:35:00Z</dcterms:modified>
</cp:coreProperties>
</file>