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D0A" w:rsidRPr="00F75B82" w:rsidRDefault="00F75B82" w:rsidP="009333C2">
      <w:pPr>
        <w:pStyle w:val="3"/>
        <w:jc w:val="center"/>
        <w:rPr>
          <w:lang w:val="en-US"/>
        </w:rPr>
      </w:pPr>
      <w:r>
        <w:rPr>
          <w:lang w:val="en-US"/>
        </w:rPr>
        <w:t>Menu</w:t>
      </w:r>
    </w:p>
    <w:p w:rsidR="00133CF6" w:rsidRPr="00F75B82" w:rsidRDefault="00133CF6" w:rsidP="00133CF6">
      <w:pPr>
        <w:ind w:firstLine="567"/>
        <w:rPr>
          <w:rFonts w:ascii="Cambria" w:hAnsi="Cambria"/>
          <w:lang w:val="en-US"/>
        </w:rPr>
      </w:pPr>
    </w:p>
    <w:p w:rsidR="00133CF6" w:rsidRPr="00F75B82" w:rsidRDefault="00F75B82" w:rsidP="0047047E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You see it right after the program </w:t>
      </w:r>
      <w:r w:rsidR="00526CAE">
        <w:rPr>
          <w:rFonts w:ascii="Cambria" w:hAnsi="Cambria"/>
          <w:lang w:val="en-US"/>
        </w:rPr>
        <w:t xml:space="preserve">is </w:t>
      </w:r>
      <w:r>
        <w:rPr>
          <w:rFonts w:ascii="Cambria" w:hAnsi="Cambria"/>
          <w:lang w:val="en-US"/>
        </w:rPr>
        <w:t>launche</w:t>
      </w:r>
      <w:r w:rsidR="00526CAE">
        <w:rPr>
          <w:rFonts w:ascii="Cambria" w:hAnsi="Cambria"/>
          <w:lang w:val="en-US"/>
        </w:rPr>
        <w:t>d</w:t>
      </w:r>
      <w:r w:rsidR="00133CF6" w:rsidRPr="00F75B82">
        <w:rPr>
          <w:rFonts w:ascii="Cambria" w:hAnsi="Cambria"/>
          <w:lang w:val="en-US"/>
        </w:rPr>
        <w:t>:</w:t>
      </w:r>
    </w:p>
    <w:p w:rsidR="00133CF6" w:rsidRPr="00F75B82" w:rsidRDefault="00133CF6" w:rsidP="00133CF6">
      <w:pPr>
        <w:ind w:firstLine="567"/>
        <w:rPr>
          <w:rFonts w:ascii="Cambria" w:hAnsi="Cambria"/>
          <w:lang w:val="en-US"/>
        </w:rPr>
      </w:pPr>
    </w:p>
    <w:p w:rsidR="00133CF6" w:rsidRPr="00BF7420" w:rsidRDefault="00BF7420" w:rsidP="00133CF6">
      <w:pPr>
        <w:jc w:val="center"/>
        <w:rPr>
          <w:rFonts w:ascii="Cambria" w:hAnsi="Cambria"/>
          <w:lang w:val="en-US"/>
        </w:rPr>
      </w:pPr>
      <w:r>
        <w:rPr>
          <w:noProof/>
          <w:lang w:eastAsia="ru-RU"/>
        </w:rPr>
        <w:drawing>
          <wp:inline distT="0" distB="0" distL="0" distR="0" wp14:anchorId="24D0D48F" wp14:editId="795C80F4">
            <wp:extent cx="6400800" cy="430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43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CF6" w:rsidRPr="00AF077F" w:rsidRDefault="00133CF6" w:rsidP="00133CF6">
      <w:pPr>
        <w:ind w:firstLine="567"/>
        <w:jc w:val="center"/>
        <w:rPr>
          <w:rFonts w:ascii="Cambria" w:hAnsi="Cambria"/>
          <w:lang w:val="en-US"/>
        </w:rPr>
      </w:pPr>
    </w:p>
    <w:p w:rsidR="00F75B82" w:rsidRDefault="00F75B82" w:rsidP="00133CF6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And, if you’re reading these lines, there is a button you have dare to click — the “</w:t>
      </w:r>
      <w:r w:rsidRPr="00F75B82">
        <w:rPr>
          <w:rFonts w:ascii="Cambria" w:hAnsi="Cambria"/>
          <w:b/>
          <w:lang w:val="en-US"/>
        </w:rPr>
        <w:t>Help</w:t>
      </w:r>
      <w:r>
        <w:rPr>
          <w:rFonts w:ascii="Cambria" w:hAnsi="Cambria"/>
          <w:lang w:val="en-US"/>
        </w:rPr>
        <w:t>” button. If you minimize the window with a text, you’ll see that Skelenta works with the reference opened. You may not close it, in order to save your time later, when you look into other windows.</w:t>
      </w:r>
      <w:bookmarkStart w:id="0" w:name="_GoBack"/>
      <w:bookmarkEnd w:id="0"/>
    </w:p>
    <w:p w:rsidR="00F75B82" w:rsidRDefault="00F75B82" w:rsidP="00133CF6">
      <w:pPr>
        <w:ind w:firstLine="567"/>
        <w:jc w:val="both"/>
        <w:rPr>
          <w:rFonts w:ascii="Cambria" w:hAnsi="Cambria"/>
          <w:lang w:val="en-US"/>
        </w:rPr>
      </w:pPr>
    </w:p>
    <w:p w:rsidR="00F75B82" w:rsidRDefault="00F75B82" w:rsidP="00133CF6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Switch the language, having chosen it from the opening list, — the captions on buttons will change accordingly.</w:t>
      </w:r>
    </w:p>
    <w:p w:rsidR="00F75B82" w:rsidRDefault="00F75B82" w:rsidP="00133CF6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If you want to continue the edition of the existing schedule, click “</w:t>
      </w:r>
      <w:r w:rsidRPr="00F75B82">
        <w:rPr>
          <w:rFonts w:ascii="Cambria" w:hAnsi="Cambria"/>
          <w:b/>
          <w:lang w:val="en-US"/>
        </w:rPr>
        <w:t>Load</w:t>
      </w:r>
      <w:r>
        <w:rPr>
          <w:rFonts w:ascii="Cambria" w:hAnsi="Cambria"/>
          <w:lang w:val="en-US"/>
        </w:rPr>
        <w:t xml:space="preserve">” and select the file needed, with a </w:t>
      </w:r>
      <w:r w:rsidRPr="00F75B82">
        <w:rPr>
          <w:rFonts w:ascii="Cambria" w:hAnsi="Cambria"/>
          <w:b/>
          <w:lang w:val="en-US"/>
        </w:rPr>
        <w:t>.sch</w:t>
      </w:r>
      <w:r>
        <w:rPr>
          <w:rFonts w:ascii="Cambria" w:hAnsi="Cambria"/>
          <w:lang w:val="en-US"/>
        </w:rPr>
        <w:t xml:space="preserve"> extension. To save the current state of the schedule, click “</w:t>
      </w:r>
      <w:r w:rsidRPr="00F75B82">
        <w:rPr>
          <w:rFonts w:ascii="Cambria" w:hAnsi="Cambria"/>
          <w:b/>
          <w:lang w:val="en-US"/>
        </w:rPr>
        <w:t>Save</w:t>
      </w:r>
      <w:r>
        <w:rPr>
          <w:rFonts w:ascii="Cambria" w:hAnsi="Cambria"/>
          <w:lang w:val="en-US"/>
        </w:rPr>
        <w:t>”. Acquire a habit of saving the schedule every few minutes (say, ten) into a new file, so that you have the opportunity to come back to the previous versions.</w:t>
      </w:r>
    </w:p>
    <w:p w:rsidR="00F75B82" w:rsidRDefault="00F75B82" w:rsidP="00133CF6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If you select “</w:t>
      </w:r>
      <w:r w:rsidRPr="00F75B82">
        <w:rPr>
          <w:rFonts w:ascii="Cambria" w:hAnsi="Cambria"/>
          <w:b/>
          <w:lang w:val="en-US"/>
        </w:rPr>
        <w:t>Quit</w:t>
      </w:r>
      <w:r>
        <w:rPr>
          <w:rFonts w:ascii="Cambria" w:hAnsi="Cambria"/>
          <w:lang w:val="en-US"/>
        </w:rPr>
        <w:t xml:space="preserve">”, you’ll have to confirm the decision, and the program </w:t>
      </w:r>
      <w:r w:rsidR="00526CAE">
        <w:rPr>
          <w:rFonts w:ascii="Cambria" w:hAnsi="Cambria"/>
          <w:lang w:val="en-US"/>
        </w:rPr>
        <w:t>exits. Don’t forget to save the schedule!</w:t>
      </w:r>
    </w:p>
    <w:p w:rsidR="00526CAE" w:rsidRDefault="00526CAE" w:rsidP="00133CF6">
      <w:pPr>
        <w:ind w:firstLine="567"/>
        <w:jc w:val="both"/>
        <w:rPr>
          <w:rFonts w:ascii="Cambria" w:hAnsi="Cambria"/>
          <w:lang w:val="en-US"/>
        </w:rPr>
      </w:pPr>
    </w:p>
    <w:p w:rsidR="00526CAE" w:rsidRDefault="00526CAE" w:rsidP="00133CF6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The “</w:t>
      </w:r>
      <w:r w:rsidRPr="00526CAE">
        <w:rPr>
          <w:rFonts w:ascii="Cambria" w:hAnsi="Cambria"/>
          <w:b/>
          <w:lang w:val="en-US"/>
        </w:rPr>
        <w:t>Nova</w:t>
      </w:r>
      <w:r>
        <w:rPr>
          <w:rFonts w:ascii="Cambria" w:hAnsi="Cambria"/>
          <w:lang w:val="en-US"/>
        </w:rPr>
        <w:t>” button is used for the creation of a new schedule. It opens the dialog where its general parameters are given. Let’s describe this stage in detail...</w:t>
      </w:r>
    </w:p>
    <w:p w:rsidR="00DF0339" w:rsidRDefault="00DF0339" w:rsidP="00133CF6">
      <w:pPr>
        <w:ind w:firstLine="567"/>
        <w:jc w:val="both"/>
        <w:rPr>
          <w:rFonts w:ascii="Cambria" w:hAnsi="Cambria"/>
          <w:lang w:val="en-US"/>
        </w:rPr>
      </w:pPr>
    </w:p>
    <w:p w:rsidR="00FA1EBC" w:rsidRDefault="00FA1EBC" w:rsidP="00FA1EBC">
      <w:pPr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FA1EBC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FA1EBC" w:rsidRPr="00381223" w:rsidRDefault="00FA1EBC" w:rsidP="00672014">
            <w:pPr>
              <w:rPr>
                <w:rFonts w:ascii="Cambria" w:hAnsi="Cambria" w:cs="Calibri"/>
                <w:color w:val="F0F000"/>
                <w:lang w:val="en-US"/>
              </w:rPr>
            </w:pPr>
            <w:r w:rsidRPr="00381223">
              <w:rPr>
                <w:rFonts w:ascii="Cambria" w:hAnsi="Cambria" w:cs="Calibri"/>
                <w:color w:val="F0F000"/>
                <w:lang w:val="en-US"/>
              </w:rPr>
              <w:t>© 2014 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FA1EBC" w:rsidRPr="00381223" w:rsidRDefault="00FA1EBC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FA1EBC" w:rsidRPr="00381223" w:rsidRDefault="00FA1EBC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FA1EBC" w:rsidRPr="00381223" w:rsidRDefault="00FA1EBC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FA1EBC" w:rsidRPr="00381223" w:rsidRDefault="00FA1EBC" w:rsidP="00672014">
            <w:pPr>
              <w:jc w:val="center"/>
              <w:rPr>
                <w:rFonts w:ascii="Cambria" w:hAnsi="Cambria" w:cs="Calibri"/>
                <w:color w:val="F0F00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9B8A99A" wp14:editId="7C4F5986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FA1EBC" w:rsidRPr="00381223" w:rsidRDefault="00FA1EBC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FA1EBC" w:rsidRPr="00381223" w:rsidRDefault="00FA1EBC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FA1EBC" w:rsidRPr="00381223" w:rsidRDefault="00FA1EBC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FA1EBC" w:rsidRPr="00381223" w:rsidRDefault="00FA1EBC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nkware.org</w:t>
            </w:r>
          </w:p>
        </w:tc>
      </w:tr>
    </w:tbl>
    <w:p w:rsidR="00FA1EBC" w:rsidRPr="00344B70" w:rsidRDefault="00FA1EBC" w:rsidP="00FA1EBC">
      <w:pPr>
        <w:jc w:val="both"/>
        <w:rPr>
          <w:rFonts w:ascii="Cambria" w:hAnsi="Cambria"/>
          <w:szCs w:val="24"/>
          <w:lang w:val="en-US"/>
        </w:rPr>
      </w:pPr>
    </w:p>
    <w:sectPr w:rsidR="00FA1EBC" w:rsidRPr="00344B70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????????????????????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1624"/>
    <w:rsid w:val="00003BAC"/>
    <w:rsid w:val="00005D9C"/>
    <w:rsid w:val="00011546"/>
    <w:rsid w:val="000139C0"/>
    <w:rsid w:val="0001529A"/>
    <w:rsid w:val="000173DC"/>
    <w:rsid w:val="00031C19"/>
    <w:rsid w:val="00032CDB"/>
    <w:rsid w:val="00041EA3"/>
    <w:rsid w:val="000454A7"/>
    <w:rsid w:val="00047443"/>
    <w:rsid w:val="00050FB3"/>
    <w:rsid w:val="00056D69"/>
    <w:rsid w:val="0008605E"/>
    <w:rsid w:val="0009099E"/>
    <w:rsid w:val="000A31E6"/>
    <w:rsid w:val="000A7DBE"/>
    <w:rsid w:val="000C1C08"/>
    <w:rsid w:val="000C25D1"/>
    <w:rsid w:val="000E1A34"/>
    <w:rsid w:val="000E2F4D"/>
    <w:rsid w:val="000F0671"/>
    <w:rsid w:val="00106292"/>
    <w:rsid w:val="001129F6"/>
    <w:rsid w:val="001145E9"/>
    <w:rsid w:val="00133CF6"/>
    <w:rsid w:val="00135353"/>
    <w:rsid w:val="00144527"/>
    <w:rsid w:val="00153E8C"/>
    <w:rsid w:val="001544DB"/>
    <w:rsid w:val="00163E74"/>
    <w:rsid w:val="001671A5"/>
    <w:rsid w:val="001714C1"/>
    <w:rsid w:val="00180C88"/>
    <w:rsid w:val="00181B80"/>
    <w:rsid w:val="00184E0C"/>
    <w:rsid w:val="0018771B"/>
    <w:rsid w:val="00193945"/>
    <w:rsid w:val="001A2867"/>
    <w:rsid w:val="001A3A95"/>
    <w:rsid w:val="001A5577"/>
    <w:rsid w:val="001C6043"/>
    <w:rsid w:val="001D0C74"/>
    <w:rsid w:val="001D2129"/>
    <w:rsid w:val="001D217F"/>
    <w:rsid w:val="001E671A"/>
    <w:rsid w:val="001E680D"/>
    <w:rsid w:val="00210BB4"/>
    <w:rsid w:val="00214D94"/>
    <w:rsid w:val="002327F6"/>
    <w:rsid w:val="0023555A"/>
    <w:rsid w:val="00256085"/>
    <w:rsid w:val="00265886"/>
    <w:rsid w:val="00270BE8"/>
    <w:rsid w:val="00281CF3"/>
    <w:rsid w:val="002931DE"/>
    <w:rsid w:val="00293A4A"/>
    <w:rsid w:val="002955F8"/>
    <w:rsid w:val="002A7B31"/>
    <w:rsid w:val="002A7D18"/>
    <w:rsid w:val="002B4A53"/>
    <w:rsid w:val="002B747E"/>
    <w:rsid w:val="002D45C0"/>
    <w:rsid w:val="002E172F"/>
    <w:rsid w:val="002F6834"/>
    <w:rsid w:val="00307939"/>
    <w:rsid w:val="00311785"/>
    <w:rsid w:val="0031216D"/>
    <w:rsid w:val="00320227"/>
    <w:rsid w:val="003358F7"/>
    <w:rsid w:val="003402BC"/>
    <w:rsid w:val="003477CE"/>
    <w:rsid w:val="00347C46"/>
    <w:rsid w:val="00356137"/>
    <w:rsid w:val="0036249F"/>
    <w:rsid w:val="003702A9"/>
    <w:rsid w:val="00372C84"/>
    <w:rsid w:val="00382F26"/>
    <w:rsid w:val="0039774C"/>
    <w:rsid w:val="003A4B08"/>
    <w:rsid w:val="003B0A14"/>
    <w:rsid w:val="003B480F"/>
    <w:rsid w:val="003B72B0"/>
    <w:rsid w:val="003C4BC6"/>
    <w:rsid w:val="003C5C72"/>
    <w:rsid w:val="003C6226"/>
    <w:rsid w:val="003D2DEE"/>
    <w:rsid w:val="003E23D4"/>
    <w:rsid w:val="003F4612"/>
    <w:rsid w:val="003F75E7"/>
    <w:rsid w:val="00403E5B"/>
    <w:rsid w:val="00407BAE"/>
    <w:rsid w:val="00412DA7"/>
    <w:rsid w:val="00413E22"/>
    <w:rsid w:val="0042114D"/>
    <w:rsid w:val="00426D24"/>
    <w:rsid w:val="00427970"/>
    <w:rsid w:val="00427CAC"/>
    <w:rsid w:val="00430356"/>
    <w:rsid w:val="00431755"/>
    <w:rsid w:val="004371A7"/>
    <w:rsid w:val="00437500"/>
    <w:rsid w:val="0044376D"/>
    <w:rsid w:val="0044762A"/>
    <w:rsid w:val="00454735"/>
    <w:rsid w:val="0047047E"/>
    <w:rsid w:val="004711FD"/>
    <w:rsid w:val="0047272A"/>
    <w:rsid w:val="004728EE"/>
    <w:rsid w:val="00483B82"/>
    <w:rsid w:val="00487472"/>
    <w:rsid w:val="004A07D7"/>
    <w:rsid w:val="004A096C"/>
    <w:rsid w:val="004A21F3"/>
    <w:rsid w:val="004A6F9B"/>
    <w:rsid w:val="004B4707"/>
    <w:rsid w:val="004E1A04"/>
    <w:rsid w:val="004F1479"/>
    <w:rsid w:val="004F713E"/>
    <w:rsid w:val="005023EE"/>
    <w:rsid w:val="00504000"/>
    <w:rsid w:val="00505764"/>
    <w:rsid w:val="00507457"/>
    <w:rsid w:val="00512A1A"/>
    <w:rsid w:val="00515D46"/>
    <w:rsid w:val="00526CAE"/>
    <w:rsid w:val="00546953"/>
    <w:rsid w:val="005546F4"/>
    <w:rsid w:val="0057209F"/>
    <w:rsid w:val="005741C8"/>
    <w:rsid w:val="0057437E"/>
    <w:rsid w:val="00590D39"/>
    <w:rsid w:val="0059456D"/>
    <w:rsid w:val="00595C92"/>
    <w:rsid w:val="005A13A7"/>
    <w:rsid w:val="005A318F"/>
    <w:rsid w:val="005A6711"/>
    <w:rsid w:val="005B5A9D"/>
    <w:rsid w:val="005E23A3"/>
    <w:rsid w:val="005E23E2"/>
    <w:rsid w:val="005F27D1"/>
    <w:rsid w:val="00627AED"/>
    <w:rsid w:val="0064614D"/>
    <w:rsid w:val="00655BC0"/>
    <w:rsid w:val="00672414"/>
    <w:rsid w:val="006770E3"/>
    <w:rsid w:val="00685DD0"/>
    <w:rsid w:val="00687908"/>
    <w:rsid w:val="0069309B"/>
    <w:rsid w:val="00695626"/>
    <w:rsid w:val="00697FD7"/>
    <w:rsid w:val="006A285A"/>
    <w:rsid w:val="006B5DEE"/>
    <w:rsid w:val="006C216D"/>
    <w:rsid w:val="006C67F8"/>
    <w:rsid w:val="006E352E"/>
    <w:rsid w:val="006F0B7D"/>
    <w:rsid w:val="006F16EA"/>
    <w:rsid w:val="007070C6"/>
    <w:rsid w:val="00714385"/>
    <w:rsid w:val="00716782"/>
    <w:rsid w:val="00750C11"/>
    <w:rsid w:val="00756FF0"/>
    <w:rsid w:val="007731D6"/>
    <w:rsid w:val="007742B6"/>
    <w:rsid w:val="00775B99"/>
    <w:rsid w:val="00780F92"/>
    <w:rsid w:val="00783F2F"/>
    <w:rsid w:val="00786B71"/>
    <w:rsid w:val="007A5AA6"/>
    <w:rsid w:val="007A69D4"/>
    <w:rsid w:val="007B6B5E"/>
    <w:rsid w:val="007C3DCD"/>
    <w:rsid w:val="007C7107"/>
    <w:rsid w:val="007C7AF3"/>
    <w:rsid w:val="007D494B"/>
    <w:rsid w:val="0081212B"/>
    <w:rsid w:val="00815197"/>
    <w:rsid w:val="0081743B"/>
    <w:rsid w:val="00824D48"/>
    <w:rsid w:val="0083567E"/>
    <w:rsid w:val="00841182"/>
    <w:rsid w:val="00847C81"/>
    <w:rsid w:val="00854F4C"/>
    <w:rsid w:val="0086082D"/>
    <w:rsid w:val="00866DED"/>
    <w:rsid w:val="00881B11"/>
    <w:rsid w:val="008A598D"/>
    <w:rsid w:val="008A70E9"/>
    <w:rsid w:val="008D2493"/>
    <w:rsid w:val="008E2854"/>
    <w:rsid w:val="008F03CD"/>
    <w:rsid w:val="008F1505"/>
    <w:rsid w:val="008F2377"/>
    <w:rsid w:val="00903ADD"/>
    <w:rsid w:val="00912A33"/>
    <w:rsid w:val="0091736A"/>
    <w:rsid w:val="009313BD"/>
    <w:rsid w:val="009333C2"/>
    <w:rsid w:val="00942489"/>
    <w:rsid w:val="00952FF4"/>
    <w:rsid w:val="009903BD"/>
    <w:rsid w:val="009903D4"/>
    <w:rsid w:val="009B104B"/>
    <w:rsid w:val="009B7344"/>
    <w:rsid w:val="009F0CA3"/>
    <w:rsid w:val="009F33FF"/>
    <w:rsid w:val="009F4CEA"/>
    <w:rsid w:val="00A02065"/>
    <w:rsid w:val="00A251F0"/>
    <w:rsid w:val="00A34CCA"/>
    <w:rsid w:val="00A40562"/>
    <w:rsid w:val="00A51B84"/>
    <w:rsid w:val="00A6093B"/>
    <w:rsid w:val="00A635B9"/>
    <w:rsid w:val="00A739C1"/>
    <w:rsid w:val="00A823AC"/>
    <w:rsid w:val="00A971F6"/>
    <w:rsid w:val="00AB1D2C"/>
    <w:rsid w:val="00AB409C"/>
    <w:rsid w:val="00AC128B"/>
    <w:rsid w:val="00AC377F"/>
    <w:rsid w:val="00AE2389"/>
    <w:rsid w:val="00AF077F"/>
    <w:rsid w:val="00AF07B3"/>
    <w:rsid w:val="00AF460D"/>
    <w:rsid w:val="00B01843"/>
    <w:rsid w:val="00B119DC"/>
    <w:rsid w:val="00B45376"/>
    <w:rsid w:val="00B45EFE"/>
    <w:rsid w:val="00B462B9"/>
    <w:rsid w:val="00B53E35"/>
    <w:rsid w:val="00B55339"/>
    <w:rsid w:val="00B62C59"/>
    <w:rsid w:val="00B76F61"/>
    <w:rsid w:val="00B8589D"/>
    <w:rsid w:val="00B938F1"/>
    <w:rsid w:val="00BA4E81"/>
    <w:rsid w:val="00BA5A31"/>
    <w:rsid w:val="00BB6619"/>
    <w:rsid w:val="00BB7148"/>
    <w:rsid w:val="00BC003D"/>
    <w:rsid w:val="00BD100D"/>
    <w:rsid w:val="00BE2044"/>
    <w:rsid w:val="00BE29F3"/>
    <w:rsid w:val="00BF0E03"/>
    <w:rsid w:val="00BF1B09"/>
    <w:rsid w:val="00BF7420"/>
    <w:rsid w:val="00C03703"/>
    <w:rsid w:val="00C0490A"/>
    <w:rsid w:val="00C05741"/>
    <w:rsid w:val="00C07937"/>
    <w:rsid w:val="00C15627"/>
    <w:rsid w:val="00C2046F"/>
    <w:rsid w:val="00C25B98"/>
    <w:rsid w:val="00C26EE8"/>
    <w:rsid w:val="00C33C51"/>
    <w:rsid w:val="00C54F85"/>
    <w:rsid w:val="00C63995"/>
    <w:rsid w:val="00C67C0E"/>
    <w:rsid w:val="00C80922"/>
    <w:rsid w:val="00CA6E3C"/>
    <w:rsid w:val="00CB0062"/>
    <w:rsid w:val="00CB239B"/>
    <w:rsid w:val="00CB7B0E"/>
    <w:rsid w:val="00CC02AB"/>
    <w:rsid w:val="00CC1E20"/>
    <w:rsid w:val="00CD314D"/>
    <w:rsid w:val="00CF5A1C"/>
    <w:rsid w:val="00D010FC"/>
    <w:rsid w:val="00D10938"/>
    <w:rsid w:val="00D23D67"/>
    <w:rsid w:val="00D24995"/>
    <w:rsid w:val="00D24CA3"/>
    <w:rsid w:val="00D36FB6"/>
    <w:rsid w:val="00D43A40"/>
    <w:rsid w:val="00D64032"/>
    <w:rsid w:val="00D70186"/>
    <w:rsid w:val="00D926CD"/>
    <w:rsid w:val="00D93350"/>
    <w:rsid w:val="00DA36D0"/>
    <w:rsid w:val="00DA58DD"/>
    <w:rsid w:val="00DB4AE3"/>
    <w:rsid w:val="00DB6968"/>
    <w:rsid w:val="00DC1085"/>
    <w:rsid w:val="00DE55A2"/>
    <w:rsid w:val="00DF0339"/>
    <w:rsid w:val="00E04C3B"/>
    <w:rsid w:val="00E05143"/>
    <w:rsid w:val="00E101A9"/>
    <w:rsid w:val="00E20B20"/>
    <w:rsid w:val="00E27139"/>
    <w:rsid w:val="00E30DC3"/>
    <w:rsid w:val="00E35321"/>
    <w:rsid w:val="00E376A9"/>
    <w:rsid w:val="00E42A18"/>
    <w:rsid w:val="00E431D2"/>
    <w:rsid w:val="00E569AF"/>
    <w:rsid w:val="00E64FE7"/>
    <w:rsid w:val="00E67286"/>
    <w:rsid w:val="00E751F7"/>
    <w:rsid w:val="00E86D0A"/>
    <w:rsid w:val="00E8751A"/>
    <w:rsid w:val="00EA3974"/>
    <w:rsid w:val="00EA4A41"/>
    <w:rsid w:val="00EC6776"/>
    <w:rsid w:val="00EE1591"/>
    <w:rsid w:val="00EE2E31"/>
    <w:rsid w:val="00EE5767"/>
    <w:rsid w:val="00EF2B87"/>
    <w:rsid w:val="00F06B2A"/>
    <w:rsid w:val="00F1115B"/>
    <w:rsid w:val="00F12ED3"/>
    <w:rsid w:val="00F149C0"/>
    <w:rsid w:val="00F1531E"/>
    <w:rsid w:val="00F20EA1"/>
    <w:rsid w:val="00F53C60"/>
    <w:rsid w:val="00F613A9"/>
    <w:rsid w:val="00F63F78"/>
    <w:rsid w:val="00F64FB6"/>
    <w:rsid w:val="00F74019"/>
    <w:rsid w:val="00F74AD6"/>
    <w:rsid w:val="00F75B82"/>
    <w:rsid w:val="00F802F6"/>
    <w:rsid w:val="00F8389C"/>
    <w:rsid w:val="00FA1EBC"/>
    <w:rsid w:val="00FA2748"/>
    <w:rsid w:val="00FA4979"/>
    <w:rsid w:val="00FA4AE3"/>
    <w:rsid w:val="00FB455C"/>
    <w:rsid w:val="00FB5295"/>
    <w:rsid w:val="00FB7871"/>
    <w:rsid w:val="00FD0A38"/>
    <w:rsid w:val="00FF1459"/>
    <w:rsid w:val="00FF3298"/>
    <w:rsid w:val="00FF484F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16</cp:revision>
  <dcterms:created xsi:type="dcterms:W3CDTF">2014-07-26T12:11:00Z</dcterms:created>
  <dcterms:modified xsi:type="dcterms:W3CDTF">2014-09-23T22:52:00Z</dcterms:modified>
</cp:coreProperties>
</file>