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B99" w:rsidRPr="000A199A" w:rsidRDefault="00D75C2E" w:rsidP="00D75C2E">
      <w:pPr>
        <w:pStyle w:val="3"/>
        <w:jc w:val="center"/>
        <w:rPr>
          <w:lang w:val="en-US"/>
        </w:rPr>
      </w:pPr>
      <w:r>
        <w:rPr>
          <w:lang w:val="en-US"/>
        </w:rPr>
        <w:t>Nova</w:t>
      </w:r>
    </w:p>
    <w:p w:rsidR="00D75C2E" w:rsidRPr="000A199A" w:rsidRDefault="00D75C2E" w:rsidP="00D75C2E">
      <w:pPr>
        <w:ind w:firstLine="567"/>
        <w:rPr>
          <w:rFonts w:ascii="Cambria" w:hAnsi="Cambria"/>
          <w:lang w:val="en-US"/>
        </w:rPr>
      </w:pPr>
    </w:p>
    <w:p w:rsidR="00D75C2E" w:rsidRPr="000A199A" w:rsidRDefault="000A199A" w:rsidP="00805A57">
      <w:pPr>
        <w:ind w:firstLine="567"/>
        <w:jc w:val="both"/>
        <w:rPr>
          <w:rFonts w:ascii="Cambria" w:hAnsi="Cambria"/>
          <w:lang w:val="en-US"/>
        </w:rPr>
      </w:pPr>
      <w:r>
        <w:rPr>
          <w:rFonts w:ascii="Cambria" w:hAnsi="Cambria"/>
          <w:lang w:val="en-US"/>
        </w:rPr>
        <w:t>Here you set the parameters of a new schedule</w:t>
      </w:r>
      <w:r w:rsidR="00D75C2E" w:rsidRPr="000A199A">
        <w:rPr>
          <w:rFonts w:ascii="Cambria" w:hAnsi="Cambria"/>
          <w:lang w:val="en-US"/>
        </w:rPr>
        <w:t>:</w:t>
      </w:r>
    </w:p>
    <w:p w:rsidR="00D75C2E" w:rsidRPr="000A199A" w:rsidRDefault="00D75C2E" w:rsidP="00D75C2E">
      <w:pPr>
        <w:ind w:firstLine="567"/>
        <w:rPr>
          <w:rFonts w:ascii="Cambria" w:hAnsi="Cambria"/>
          <w:lang w:val="en-US"/>
        </w:rPr>
      </w:pPr>
    </w:p>
    <w:p w:rsidR="00D75C2E" w:rsidRPr="008F0955" w:rsidRDefault="008F0955" w:rsidP="00D75C2E">
      <w:pPr>
        <w:jc w:val="center"/>
        <w:rPr>
          <w:rFonts w:ascii="Cambria" w:hAnsi="Cambria"/>
          <w:lang w:val="en-US"/>
        </w:rPr>
      </w:pPr>
      <w:r>
        <w:rPr>
          <w:noProof/>
          <w:lang w:eastAsia="ru-RU"/>
        </w:rPr>
        <w:drawing>
          <wp:inline distT="0" distB="0" distL="0" distR="0" wp14:anchorId="72BA677C" wp14:editId="31EAFF60">
            <wp:extent cx="3362325" cy="3733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362325" cy="3733800"/>
                    </a:xfrm>
                    <a:prstGeom prst="rect">
                      <a:avLst/>
                    </a:prstGeom>
                  </pic:spPr>
                </pic:pic>
              </a:graphicData>
            </a:graphic>
          </wp:inline>
        </w:drawing>
      </w:r>
      <w:bookmarkStart w:id="0" w:name="_GoBack"/>
      <w:bookmarkEnd w:id="0"/>
    </w:p>
    <w:p w:rsidR="00D75C2E" w:rsidRPr="005A070C" w:rsidRDefault="00D75C2E" w:rsidP="00D75C2E">
      <w:pPr>
        <w:ind w:firstLine="567"/>
        <w:rPr>
          <w:rFonts w:ascii="Cambria" w:hAnsi="Cambria"/>
          <w:lang w:val="en-US"/>
        </w:rPr>
      </w:pPr>
    </w:p>
    <w:p w:rsidR="000A199A" w:rsidRDefault="000A199A" w:rsidP="00805A57">
      <w:pPr>
        <w:ind w:firstLine="567"/>
        <w:jc w:val="both"/>
        <w:rPr>
          <w:rFonts w:ascii="Cambria" w:hAnsi="Cambria"/>
          <w:lang w:val="en-US"/>
        </w:rPr>
      </w:pPr>
      <w:r>
        <w:rPr>
          <w:rFonts w:ascii="Cambria" w:hAnsi="Cambria"/>
          <w:lang w:val="en-US"/>
        </w:rPr>
        <w:t>To change the name of some day, select it in the list and click “</w:t>
      </w:r>
      <w:r w:rsidRPr="000A199A">
        <w:rPr>
          <w:rFonts w:ascii="Cambria" w:hAnsi="Cambria"/>
          <w:b/>
          <w:lang w:val="en-US"/>
        </w:rPr>
        <w:t>Name</w:t>
      </w:r>
      <w:r>
        <w:rPr>
          <w:rFonts w:ascii="Cambria" w:hAnsi="Cambria"/>
          <w:lang w:val="en-US"/>
        </w:rPr>
        <w:t>” button. By the way, the name of the entire schedule may be changed later</w:t>
      </w:r>
      <w:r w:rsidR="00071B72">
        <w:rPr>
          <w:rFonts w:ascii="Cambria" w:hAnsi="Cambria"/>
          <w:lang w:val="en-US"/>
        </w:rPr>
        <w:t>, as well as the names of days</w:t>
      </w:r>
      <w:r>
        <w:rPr>
          <w:rFonts w:ascii="Cambria" w:hAnsi="Cambria"/>
          <w:lang w:val="en-US"/>
        </w:rPr>
        <w:t>.</w:t>
      </w:r>
    </w:p>
    <w:p w:rsidR="000A199A" w:rsidRDefault="000A199A" w:rsidP="00805A57">
      <w:pPr>
        <w:ind w:firstLine="567"/>
        <w:jc w:val="both"/>
        <w:rPr>
          <w:rFonts w:ascii="Cambria" w:hAnsi="Cambria"/>
          <w:lang w:val="en-US"/>
        </w:rPr>
      </w:pPr>
    </w:p>
    <w:p w:rsidR="000A199A" w:rsidRDefault="000A199A" w:rsidP="00805A57">
      <w:pPr>
        <w:ind w:firstLine="567"/>
        <w:jc w:val="both"/>
        <w:rPr>
          <w:rFonts w:ascii="Cambria" w:hAnsi="Cambria"/>
          <w:lang w:val="en-US"/>
        </w:rPr>
      </w:pPr>
      <w:r>
        <w:rPr>
          <w:rFonts w:ascii="Cambria" w:hAnsi="Cambria"/>
          <w:lang w:val="en-US"/>
        </w:rPr>
        <w:t xml:space="preserve">Don’t ignore the writings in red letters :–) You must know these parameters precisely — </w:t>
      </w:r>
      <w:r w:rsidRPr="000A199A">
        <w:rPr>
          <w:rFonts w:ascii="Cambria" w:hAnsi="Cambria"/>
          <w:i/>
          <w:lang w:val="en-US"/>
        </w:rPr>
        <w:t>now</w:t>
      </w:r>
      <w:r>
        <w:rPr>
          <w:rFonts w:ascii="Cambria" w:hAnsi="Cambria"/>
          <w:lang w:val="en-US"/>
        </w:rPr>
        <w:t>. Let’s go over them:</w:t>
      </w:r>
    </w:p>
    <w:p w:rsidR="000A199A" w:rsidRDefault="000A199A" w:rsidP="00805A57">
      <w:pPr>
        <w:ind w:firstLine="567"/>
        <w:jc w:val="both"/>
        <w:rPr>
          <w:rFonts w:ascii="Cambria" w:hAnsi="Cambria"/>
          <w:lang w:val="en-US"/>
        </w:rPr>
      </w:pPr>
    </w:p>
    <w:p w:rsidR="000A199A" w:rsidRDefault="000A199A" w:rsidP="00805A57">
      <w:pPr>
        <w:ind w:firstLine="567"/>
        <w:jc w:val="both"/>
        <w:rPr>
          <w:rFonts w:ascii="Cambria" w:hAnsi="Cambria"/>
          <w:lang w:val="en-US"/>
        </w:rPr>
      </w:pPr>
      <w:r w:rsidRPr="000A199A">
        <w:rPr>
          <w:rFonts w:ascii="Cambria" w:hAnsi="Cambria"/>
          <w:b/>
          <w:lang w:val="en-US"/>
        </w:rPr>
        <w:t>Days per cycle</w:t>
      </w:r>
      <w:r>
        <w:rPr>
          <w:rFonts w:ascii="Cambria" w:hAnsi="Cambria"/>
          <w:lang w:val="en-US"/>
        </w:rPr>
        <w:t>. At typical school it will be 6 days, from Monday to Saturday. At the faculty of a usual university — 10 (5 for numerator and denominator). Though</w:t>
      </w:r>
      <w:r w:rsidRPr="000A199A">
        <w:rPr>
          <w:rFonts w:ascii="Cambria" w:hAnsi="Cambria"/>
          <w:lang w:val="en-US"/>
        </w:rPr>
        <w:t xml:space="preserve"> </w:t>
      </w:r>
      <w:r>
        <w:rPr>
          <w:rFonts w:ascii="Cambria" w:hAnsi="Cambria"/>
          <w:lang w:val="en-US"/>
        </w:rPr>
        <w:t>somewhere</w:t>
      </w:r>
      <w:r w:rsidRPr="000A199A">
        <w:rPr>
          <w:rFonts w:ascii="Cambria" w:hAnsi="Cambria"/>
          <w:lang w:val="en-US"/>
        </w:rPr>
        <w:t xml:space="preserve">, </w:t>
      </w:r>
      <w:r>
        <w:rPr>
          <w:rFonts w:ascii="Cambria" w:hAnsi="Cambria"/>
          <w:lang w:val="en-US"/>
        </w:rPr>
        <w:t>the</w:t>
      </w:r>
      <w:r w:rsidRPr="000A199A">
        <w:rPr>
          <w:rFonts w:ascii="Cambria" w:hAnsi="Cambria"/>
          <w:lang w:val="en-US"/>
        </w:rPr>
        <w:t xml:space="preserve"> </w:t>
      </w:r>
      <w:r>
        <w:rPr>
          <w:rFonts w:ascii="Cambria" w:hAnsi="Cambria"/>
          <w:lang w:val="en-US"/>
        </w:rPr>
        <w:t>study</w:t>
      </w:r>
      <w:r w:rsidRPr="000A199A">
        <w:rPr>
          <w:rFonts w:ascii="Cambria" w:hAnsi="Cambria"/>
          <w:lang w:val="en-US"/>
        </w:rPr>
        <w:t xml:space="preserve"> </w:t>
      </w:r>
      <w:r>
        <w:rPr>
          <w:rFonts w:ascii="Cambria" w:hAnsi="Cambria"/>
          <w:lang w:val="en-US"/>
        </w:rPr>
        <w:t>groups</w:t>
      </w:r>
      <w:r w:rsidRPr="000A199A">
        <w:rPr>
          <w:rFonts w:ascii="Cambria" w:hAnsi="Cambria"/>
          <w:lang w:val="en-US"/>
        </w:rPr>
        <w:t xml:space="preserve">, </w:t>
      </w:r>
      <w:r>
        <w:rPr>
          <w:rFonts w:ascii="Cambria" w:hAnsi="Cambria"/>
          <w:lang w:val="en-US"/>
        </w:rPr>
        <w:t>extra</w:t>
      </w:r>
      <w:r w:rsidRPr="000A199A">
        <w:rPr>
          <w:rFonts w:ascii="Cambria" w:hAnsi="Cambria"/>
          <w:lang w:val="en-US"/>
        </w:rPr>
        <w:t xml:space="preserve"> </w:t>
      </w:r>
      <w:r>
        <w:rPr>
          <w:rFonts w:ascii="Cambria" w:hAnsi="Cambria"/>
          <w:lang w:val="en-US"/>
        </w:rPr>
        <w:t>studies</w:t>
      </w:r>
      <w:r w:rsidRPr="000A199A">
        <w:rPr>
          <w:rFonts w:ascii="Cambria" w:hAnsi="Cambria"/>
          <w:lang w:val="en-US"/>
        </w:rPr>
        <w:t xml:space="preserve"> </w:t>
      </w:r>
      <w:r>
        <w:rPr>
          <w:rFonts w:ascii="Cambria" w:hAnsi="Cambria"/>
          <w:lang w:val="en-US"/>
        </w:rPr>
        <w:t>etc</w:t>
      </w:r>
      <w:r w:rsidRPr="000A199A">
        <w:rPr>
          <w:rFonts w:ascii="Cambria" w:hAnsi="Cambria"/>
          <w:lang w:val="en-US"/>
        </w:rPr>
        <w:t xml:space="preserve">. </w:t>
      </w:r>
      <w:r>
        <w:rPr>
          <w:rFonts w:ascii="Cambria" w:hAnsi="Cambria"/>
          <w:lang w:val="en-US"/>
        </w:rPr>
        <w:t>are</w:t>
      </w:r>
      <w:r w:rsidRPr="000A199A">
        <w:rPr>
          <w:rFonts w:ascii="Cambria" w:hAnsi="Cambria"/>
          <w:lang w:val="en-US"/>
        </w:rPr>
        <w:t xml:space="preserve"> </w:t>
      </w:r>
      <w:r>
        <w:rPr>
          <w:rFonts w:ascii="Cambria" w:hAnsi="Cambria"/>
          <w:lang w:val="en-US"/>
        </w:rPr>
        <w:t>included in the schedule.</w:t>
      </w:r>
    </w:p>
    <w:p w:rsidR="000A199A" w:rsidRDefault="000A199A" w:rsidP="00805A57">
      <w:pPr>
        <w:ind w:firstLine="567"/>
        <w:jc w:val="both"/>
        <w:rPr>
          <w:rFonts w:ascii="Cambria" w:hAnsi="Cambria"/>
          <w:lang w:val="en-US"/>
        </w:rPr>
      </w:pPr>
      <w:r w:rsidRPr="000A199A">
        <w:rPr>
          <w:rFonts w:ascii="Cambria" w:hAnsi="Cambria"/>
          <w:b/>
          <w:lang w:val="en-US"/>
        </w:rPr>
        <w:t>Hours per day</w:t>
      </w:r>
      <w:r>
        <w:rPr>
          <w:rFonts w:ascii="Cambria" w:hAnsi="Cambria"/>
          <w:lang w:val="en-US"/>
        </w:rPr>
        <w:t xml:space="preserve">. Probably </w:t>
      </w:r>
      <w:r w:rsidRPr="000A199A">
        <w:rPr>
          <w:rFonts w:ascii="Cambria" w:hAnsi="Cambria"/>
          <w:b/>
          <w:lang w:val="en-US"/>
        </w:rPr>
        <w:t>the most important</w:t>
      </w:r>
      <w:r>
        <w:rPr>
          <w:rFonts w:ascii="Cambria" w:hAnsi="Cambria"/>
          <w:lang w:val="en-US"/>
        </w:rPr>
        <w:t xml:space="preserve"> parameter, you have to choose it right. At school, take into account the first and back-shift. At university, you most likely hesitate between 5 and 6 hours. You may look at the schedules of past years, — if five hours were always enough then, and the number of studies this year hasn’t increased, take 5. It would be even better if there is </w:t>
      </w:r>
      <w:r w:rsidR="00CD7D44">
        <w:rPr>
          <w:rFonts w:ascii="Cambria" w:hAnsi="Cambria"/>
          <w:lang w:val="en-US"/>
        </w:rPr>
        <w:t>(partly) official instruction concerning that.</w:t>
      </w:r>
    </w:p>
    <w:p w:rsidR="00CD7D44" w:rsidRPr="000A199A" w:rsidRDefault="00CD7D44" w:rsidP="00805A57">
      <w:pPr>
        <w:ind w:firstLine="567"/>
        <w:jc w:val="both"/>
        <w:rPr>
          <w:rFonts w:ascii="Cambria" w:hAnsi="Cambria"/>
          <w:lang w:val="en-US"/>
        </w:rPr>
      </w:pPr>
      <w:r w:rsidRPr="00CD7D44">
        <w:rPr>
          <w:rFonts w:ascii="Cambria" w:hAnsi="Cambria"/>
          <w:b/>
          <w:lang w:val="en-US"/>
        </w:rPr>
        <w:t>Lectures per day</w:t>
      </w:r>
      <w:r>
        <w:rPr>
          <w:rFonts w:ascii="Cambria" w:hAnsi="Cambria"/>
          <w:lang w:val="en-US"/>
        </w:rPr>
        <w:t>. The standard is three. Then, if someone exceeds the limit, you can change to type of meet to “seminar”.</w:t>
      </w:r>
    </w:p>
    <w:p w:rsidR="000A199A" w:rsidRDefault="00CD7D44" w:rsidP="00805A57">
      <w:pPr>
        <w:ind w:firstLine="567"/>
        <w:jc w:val="both"/>
        <w:rPr>
          <w:rFonts w:ascii="Cambria" w:hAnsi="Cambria"/>
          <w:lang w:val="en-US"/>
        </w:rPr>
      </w:pPr>
      <w:r w:rsidRPr="00CD7D44">
        <w:rPr>
          <w:rFonts w:ascii="Cambria" w:hAnsi="Cambria"/>
          <w:b/>
          <w:lang w:val="en-US"/>
        </w:rPr>
        <w:t>Labworks</w:t>
      </w:r>
      <w:r w:rsidRPr="00071B72">
        <w:rPr>
          <w:rFonts w:ascii="Cambria" w:hAnsi="Cambria"/>
          <w:b/>
          <w:lang w:val="en-US"/>
        </w:rPr>
        <w:t xml:space="preserve"> </w:t>
      </w:r>
      <w:r w:rsidRPr="00CD7D44">
        <w:rPr>
          <w:rFonts w:ascii="Cambria" w:hAnsi="Cambria"/>
          <w:b/>
          <w:lang w:val="en-US"/>
        </w:rPr>
        <w:t>per</w:t>
      </w:r>
      <w:r w:rsidRPr="00071B72">
        <w:rPr>
          <w:rFonts w:ascii="Cambria" w:hAnsi="Cambria"/>
          <w:b/>
          <w:lang w:val="en-US"/>
        </w:rPr>
        <w:t xml:space="preserve"> </w:t>
      </w:r>
      <w:r w:rsidRPr="00CD7D44">
        <w:rPr>
          <w:rFonts w:ascii="Cambria" w:hAnsi="Cambria"/>
          <w:b/>
          <w:lang w:val="en-US"/>
        </w:rPr>
        <w:t>hour</w:t>
      </w:r>
      <w:r w:rsidRPr="00071B72">
        <w:rPr>
          <w:rFonts w:ascii="Cambria" w:hAnsi="Cambria"/>
          <w:lang w:val="en-US"/>
        </w:rPr>
        <w:t xml:space="preserve">. </w:t>
      </w:r>
      <w:r>
        <w:rPr>
          <w:rFonts w:ascii="Cambria" w:hAnsi="Cambria"/>
          <w:lang w:val="en-US"/>
        </w:rPr>
        <w:t>Well</w:t>
      </w:r>
      <w:r w:rsidRPr="00CD7D44">
        <w:rPr>
          <w:rFonts w:ascii="Cambria" w:hAnsi="Cambria"/>
          <w:lang w:val="en-US"/>
        </w:rPr>
        <w:t xml:space="preserve">, </w:t>
      </w:r>
      <w:r>
        <w:rPr>
          <w:rFonts w:ascii="Cambria" w:hAnsi="Cambria"/>
          <w:lang w:val="en-US"/>
        </w:rPr>
        <w:t>you</w:t>
      </w:r>
      <w:r w:rsidRPr="00CD7D44">
        <w:rPr>
          <w:rFonts w:ascii="Cambria" w:hAnsi="Cambria"/>
          <w:lang w:val="en-US"/>
        </w:rPr>
        <w:t xml:space="preserve"> </w:t>
      </w:r>
      <w:r>
        <w:rPr>
          <w:rFonts w:ascii="Cambria" w:hAnsi="Cambria"/>
          <w:lang w:val="en-US"/>
        </w:rPr>
        <w:t>have</w:t>
      </w:r>
      <w:r w:rsidRPr="00CD7D44">
        <w:rPr>
          <w:rFonts w:ascii="Cambria" w:hAnsi="Cambria"/>
          <w:lang w:val="en-US"/>
        </w:rPr>
        <w:t xml:space="preserve"> </w:t>
      </w:r>
      <w:r>
        <w:rPr>
          <w:rFonts w:ascii="Cambria" w:hAnsi="Cambria"/>
          <w:lang w:val="en-US"/>
        </w:rPr>
        <w:t>read</w:t>
      </w:r>
      <w:r w:rsidRPr="00CD7D44">
        <w:rPr>
          <w:rFonts w:ascii="Cambria" w:hAnsi="Cambria"/>
          <w:lang w:val="en-US"/>
        </w:rPr>
        <w:t xml:space="preserve"> </w:t>
      </w:r>
      <w:r>
        <w:rPr>
          <w:rFonts w:ascii="Cambria" w:hAnsi="Cambria"/>
          <w:lang w:val="en-US"/>
        </w:rPr>
        <w:t>the</w:t>
      </w:r>
      <w:r w:rsidRPr="00CD7D44">
        <w:rPr>
          <w:rFonts w:ascii="Cambria" w:hAnsi="Cambria"/>
          <w:lang w:val="en-US"/>
        </w:rPr>
        <w:t xml:space="preserve"> </w:t>
      </w:r>
      <w:r>
        <w:rPr>
          <w:rFonts w:ascii="Cambria" w:hAnsi="Cambria"/>
          <w:lang w:val="en-US"/>
        </w:rPr>
        <w:t>preceding</w:t>
      </w:r>
      <w:r w:rsidRPr="00CD7D44">
        <w:rPr>
          <w:rFonts w:ascii="Cambria" w:hAnsi="Cambria"/>
          <w:lang w:val="en-US"/>
        </w:rPr>
        <w:t xml:space="preserve"> </w:t>
      </w:r>
      <w:r>
        <w:rPr>
          <w:rFonts w:ascii="Cambria" w:hAnsi="Cambria"/>
          <w:lang w:val="en-US"/>
        </w:rPr>
        <w:t>chapters</w:t>
      </w:r>
      <w:r w:rsidRPr="00CD7D44">
        <w:rPr>
          <w:rFonts w:ascii="Cambria" w:hAnsi="Cambria"/>
          <w:lang w:val="en-US"/>
        </w:rPr>
        <w:t xml:space="preserve">... </w:t>
      </w:r>
      <w:r>
        <w:rPr>
          <w:rFonts w:ascii="Cambria" w:hAnsi="Cambria"/>
          <w:lang w:val="en-US"/>
        </w:rPr>
        <w:t>haven’t you? This is the number of laboratories with computers. Taking into account the widespread of laptops, in case of lack of such rooms you may, in much the same way, change the type of meet to “seminar” and place it at the common room.</w:t>
      </w:r>
    </w:p>
    <w:p w:rsidR="00CD7D44" w:rsidRDefault="00CD7D44" w:rsidP="00805A57">
      <w:pPr>
        <w:ind w:firstLine="567"/>
        <w:jc w:val="both"/>
        <w:rPr>
          <w:rFonts w:ascii="Cambria" w:hAnsi="Cambria"/>
          <w:lang w:val="en-US"/>
        </w:rPr>
      </w:pPr>
    </w:p>
    <w:p w:rsidR="00CD7D44" w:rsidRPr="00CD7D44" w:rsidRDefault="00CD7D44" w:rsidP="00805A57">
      <w:pPr>
        <w:ind w:firstLine="567"/>
        <w:jc w:val="both"/>
        <w:rPr>
          <w:rFonts w:ascii="Cambria" w:hAnsi="Cambria"/>
          <w:lang w:val="en-US"/>
        </w:rPr>
      </w:pPr>
      <w:r>
        <w:rPr>
          <w:rFonts w:ascii="Cambria" w:hAnsi="Cambria"/>
          <w:lang w:val="en-US"/>
        </w:rPr>
        <w:t>Do we have to explain the purpose of two buttons at the bottom?.. Sooner</w:t>
      </w:r>
      <w:r w:rsidRPr="00071B72">
        <w:rPr>
          <w:rFonts w:ascii="Cambria" w:hAnsi="Cambria"/>
          <w:lang w:val="en-US"/>
        </w:rPr>
        <w:t xml:space="preserve"> </w:t>
      </w:r>
      <w:r>
        <w:rPr>
          <w:rFonts w:ascii="Cambria" w:hAnsi="Cambria"/>
          <w:lang w:val="en-US"/>
        </w:rPr>
        <w:t>or</w:t>
      </w:r>
      <w:r w:rsidRPr="00071B72">
        <w:rPr>
          <w:rFonts w:ascii="Cambria" w:hAnsi="Cambria"/>
          <w:lang w:val="en-US"/>
        </w:rPr>
        <w:t xml:space="preserve"> </w:t>
      </w:r>
      <w:r>
        <w:rPr>
          <w:rFonts w:ascii="Cambria" w:hAnsi="Cambria"/>
          <w:lang w:val="en-US"/>
        </w:rPr>
        <w:t>later</w:t>
      </w:r>
      <w:r w:rsidRPr="00071B72">
        <w:rPr>
          <w:rFonts w:ascii="Cambria" w:hAnsi="Cambria"/>
          <w:lang w:val="en-US"/>
        </w:rPr>
        <w:t xml:space="preserve"> </w:t>
      </w:r>
      <w:r>
        <w:rPr>
          <w:rFonts w:ascii="Cambria" w:hAnsi="Cambria"/>
          <w:lang w:val="en-US"/>
        </w:rPr>
        <w:t>you</w:t>
      </w:r>
      <w:r w:rsidRPr="00071B72">
        <w:rPr>
          <w:rFonts w:ascii="Cambria" w:hAnsi="Cambria"/>
          <w:lang w:val="en-US"/>
        </w:rPr>
        <w:t xml:space="preserve"> </w:t>
      </w:r>
      <w:r>
        <w:rPr>
          <w:rFonts w:ascii="Cambria" w:hAnsi="Cambria"/>
          <w:lang w:val="en-US"/>
        </w:rPr>
        <w:t>click</w:t>
      </w:r>
      <w:r w:rsidRPr="00071B72">
        <w:rPr>
          <w:rFonts w:ascii="Cambria" w:hAnsi="Cambria"/>
          <w:lang w:val="en-US"/>
        </w:rPr>
        <w:t xml:space="preserve"> </w:t>
      </w:r>
      <w:r>
        <w:rPr>
          <w:rFonts w:ascii="Cambria" w:hAnsi="Cambria"/>
          <w:lang w:val="en-US"/>
        </w:rPr>
        <w:t>OK</w:t>
      </w:r>
      <w:r w:rsidRPr="00071B72">
        <w:rPr>
          <w:rFonts w:ascii="Cambria" w:hAnsi="Cambria"/>
          <w:lang w:val="en-US"/>
        </w:rPr>
        <w:t xml:space="preserve">. </w:t>
      </w:r>
      <w:r>
        <w:rPr>
          <w:rFonts w:ascii="Cambria" w:hAnsi="Cambria"/>
          <w:lang w:val="en-US"/>
        </w:rPr>
        <w:t>Now</w:t>
      </w:r>
      <w:r w:rsidRPr="00071B72">
        <w:rPr>
          <w:rFonts w:ascii="Cambria" w:hAnsi="Cambria"/>
          <w:lang w:val="en-US"/>
        </w:rPr>
        <w:t xml:space="preserve"> </w:t>
      </w:r>
      <w:r>
        <w:rPr>
          <w:rFonts w:ascii="Cambria" w:hAnsi="Cambria"/>
          <w:lang w:val="en-US"/>
        </w:rPr>
        <w:t>you</w:t>
      </w:r>
      <w:r w:rsidRPr="00071B72">
        <w:rPr>
          <w:rFonts w:ascii="Cambria" w:hAnsi="Cambria"/>
          <w:lang w:val="en-US"/>
        </w:rPr>
        <w:t xml:space="preserve"> </w:t>
      </w:r>
      <w:r>
        <w:rPr>
          <w:rFonts w:ascii="Cambria" w:hAnsi="Cambria"/>
          <w:lang w:val="en-US"/>
        </w:rPr>
        <w:t>have</w:t>
      </w:r>
      <w:r w:rsidRPr="00071B72">
        <w:rPr>
          <w:rFonts w:ascii="Cambria" w:hAnsi="Cambria"/>
          <w:lang w:val="en-US"/>
        </w:rPr>
        <w:t xml:space="preserve"> </w:t>
      </w:r>
      <w:r>
        <w:rPr>
          <w:rFonts w:ascii="Cambria" w:hAnsi="Cambria"/>
          <w:lang w:val="en-US"/>
        </w:rPr>
        <w:t>the</w:t>
      </w:r>
      <w:r w:rsidRPr="00071B72">
        <w:rPr>
          <w:rFonts w:ascii="Cambria" w:hAnsi="Cambria"/>
          <w:lang w:val="en-US"/>
        </w:rPr>
        <w:t xml:space="preserve"> </w:t>
      </w:r>
      <w:r>
        <w:rPr>
          <w:rFonts w:ascii="Cambria" w:hAnsi="Cambria"/>
          <w:lang w:val="en-US"/>
        </w:rPr>
        <w:t>schedule</w:t>
      </w:r>
      <w:r w:rsidRPr="00071B72">
        <w:rPr>
          <w:rFonts w:ascii="Cambria" w:hAnsi="Cambria"/>
          <w:lang w:val="en-US"/>
        </w:rPr>
        <w:t xml:space="preserve">... </w:t>
      </w:r>
      <w:r>
        <w:rPr>
          <w:rFonts w:ascii="Cambria" w:hAnsi="Cambria"/>
          <w:lang w:val="en-US"/>
        </w:rPr>
        <w:t>empty.</w:t>
      </w:r>
    </w:p>
    <w:p w:rsidR="002F5A88" w:rsidRDefault="002F5A88" w:rsidP="00805A57">
      <w:pPr>
        <w:ind w:firstLine="567"/>
        <w:jc w:val="both"/>
        <w:rPr>
          <w:rFonts w:ascii="Cambria" w:hAnsi="Cambria"/>
          <w:lang w:val="en-US"/>
        </w:rPr>
      </w:pPr>
    </w:p>
    <w:p w:rsidR="00313E2C" w:rsidRDefault="00313E2C" w:rsidP="00313E2C">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313E2C" w:rsidRPr="00381223" w:rsidTr="00672014">
        <w:trPr>
          <w:trHeight w:val="316"/>
          <w:jc w:val="center"/>
        </w:trPr>
        <w:tc>
          <w:tcPr>
            <w:tcW w:w="3369" w:type="dxa"/>
            <w:shd w:val="clear" w:color="auto" w:fill="0040C0"/>
            <w:vAlign w:val="center"/>
          </w:tcPr>
          <w:p w:rsidR="00313E2C" w:rsidRPr="00381223" w:rsidRDefault="00313E2C" w:rsidP="00672014">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313E2C" w:rsidRPr="00381223" w:rsidRDefault="00313E2C" w:rsidP="00672014">
            <w:pPr>
              <w:rPr>
                <w:rFonts w:ascii="Cambria" w:hAnsi="Cambria" w:cs="Calibri"/>
                <w:color w:val="F0F000"/>
                <w:lang w:val="en-US"/>
              </w:rPr>
            </w:pPr>
          </w:p>
        </w:tc>
        <w:tc>
          <w:tcPr>
            <w:tcW w:w="567" w:type="dxa"/>
            <w:shd w:val="clear" w:color="auto" w:fill="003090"/>
            <w:vAlign w:val="center"/>
          </w:tcPr>
          <w:p w:rsidR="00313E2C" w:rsidRPr="00381223" w:rsidRDefault="00313E2C" w:rsidP="00672014">
            <w:pPr>
              <w:rPr>
                <w:rFonts w:ascii="Cambria" w:hAnsi="Cambria" w:cs="Calibri"/>
                <w:color w:val="F0F000"/>
                <w:lang w:val="en-US"/>
              </w:rPr>
            </w:pPr>
          </w:p>
        </w:tc>
        <w:tc>
          <w:tcPr>
            <w:tcW w:w="283" w:type="dxa"/>
            <w:shd w:val="clear" w:color="auto" w:fill="002878"/>
            <w:vAlign w:val="center"/>
          </w:tcPr>
          <w:p w:rsidR="00313E2C" w:rsidRPr="00381223" w:rsidRDefault="00313E2C" w:rsidP="00672014">
            <w:pPr>
              <w:rPr>
                <w:rFonts w:ascii="Cambria" w:hAnsi="Cambria" w:cs="Calibri"/>
                <w:color w:val="F0F000"/>
                <w:lang w:val="en-US"/>
              </w:rPr>
            </w:pPr>
          </w:p>
        </w:tc>
        <w:tc>
          <w:tcPr>
            <w:tcW w:w="567" w:type="dxa"/>
            <w:shd w:val="clear" w:color="auto" w:fill="002060"/>
            <w:vAlign w:val="center"/>
          </w:tcPr>
          <w:p w:rsidR="00313E2C" w:rsidRPr="00381223" w:rsidRDefault="00313E2C" w:rsidP="00672014">
            <w:pPr>
              <w:jc w:val="center"/>
              <w:rPr>
                <w:rFonts w:ascii="Cambria" w:hAnsi="Cambria" w:cs="Calibri"/>
                <w:color w:val="F0F000"/>
                <w:lang w:val="en-US"/>
              </w:rPr>
            </w:pPr>
            <w:r>
              <w:rPr>
                <w:noProof/>
                <w:lang w:eastAsia="ru-RU"/>
              </w:rPr>
              <w:drawing>
                <wp:inline distT="0" distB="0" distL="0" distR="0" wp14:anchorId="0DD57E6C" wp14:editId="525FB05A">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313E2C" w:rsidRPr="00381223" w:rsidRDefault="00313E2C" w:rsidP="00672014">
            <w:pPr>
              <w:jc w:val="right"/>
              <w:rPr>
                <w:rFonts w:ascii="Georgia" w:hAnsi="Georgia" w:cs="Calibri"/>
                <w:color w:val="F0F000"/>
                <w:lang w:val="en-US"/>
              </w:rPr>
            </w:pPr>
          </w:p>
        </w:tc>
        <w:tc>
          <w:tcPr>
            <w:tcW w:w="567" w:type="dxa"/>
            <w:shd w:val="clear" w:color="auto" w:fill="003090"/>
            <w:vAlign w:val="center"/>
          </w:tcPr>
          <w:p w:rsidR="00313E2C" w:rsidRPr="00381223" w:rsidRDefault="00313E2C" w:rsidP="00672014">
            <w:pPr>
              <w:jc w:val="right"/>
              <w:rPr>
                <w:rFonts w:ascii="Georgia" w:hAnsi="Georgia" w:cs="Calibri"/>
                <w:color w:val="F0F000"/>
                <w:lang w:val="en-US"/>
              </w:rPr>
            </w:pPr>
          </w:p>
        </w:tc>
        <w:tc>
          <w:tcPr>
            <w:tcW w:w="992" w:type="dxa"/>
            <w:shd w:val="clear" w:color="auto" w:fill="0038A8"/>
            <w:vAlign w:val="center"/>
          </w:tcPr>
          <w:p w:rsidR="00313E2C" w:rsidRPr="00381223" w:rsidRDefault="00313E2C" w:rsidP="00672014">
            <w:pPr>
              <w:jc w:val="right"/>
              <w:rPr>
                <w:rFonts w:ascii="Georgia" w:hAnsi="Georgia" w:cs="Calibri"/>
                <w:color w:val="F0F000"/>
                <w:lang w:val="en-US"/>
              </w:rPr>
            </w:pPr>
          </w:p>
        </w:tc>
        <w:tc>
          <w:tcPr>
            <w:tcW w:w="3367" w:type="dxa"/>
            <w:shd w:val="clear" w:color="auto" w:fill="0040C0"/>
            <w:vAlign w:val="center"/>
          </w:tcPr>
          <w:p w:rsidR="00313E2C" w:rsidRPr="00381223" w:rsidRDefault="00313E2C" w:rsidP="00672014">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313E2C" w:rsidRPr="00344B70" w:rsidRDefault="00313E2C" w:rsidP="00313E2C">
      <w:pPr>
        <w:jc w:val="both"/>
        <w:rPr>
          <w:rFonts w:ascii="Cambria" w:hAnsi="Cambria"/>
          <w:szCs w:val="24"/>
          <w:lang w:val="en-US"/>
        </w:rPr>
      </w:pPr>
    </w:p>
    <w:sectPr w:rsidR="00313E2C" w:rsidRPr="00344B70"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39C0"/>
    <w:rsid w:val="0001529A"/>
    <w:rsid w:val="000173DC"/>
    <w:rsid w:val="00031C19"/>
    <w:rsid w:val="00032CDB"/>
    <w:rsid w:val="00041EA3"/>
    <w:rsid w:val="000454A7"/>
    <w:rsid w:val="00047443"/>
    <w:rsid w:val="00050FB3"/>
    <w:rsid w:val="00056D69"/>
    <w:rsid w:val="00071B72"/>
    <w:rsid w:val="0008605E"/>
    <w:rsid w:val="0009099E"/>
    <w:rsid w:val="000A199A"/>
    <w:rsid w:val="000A31E6"/>
    <w:rsid w:val="000A7DBE"/>
    <w:rsid w:val="000C1C08"/>
    <w:rsid w:val="000C25D1"/>
    <w:rsid w:val="000E1A34"/>
    <w:rsid w:val="000E2F4D"/>
    <w:rsid w:val="000F0671"/>
    <w:rsid w:val="00106292"/>
    <w:rsid w:val="001129F6"/>
    <w:rsid w:val="001145E9"/>
    <w:rsid w:val="00133CF6"/>
    <w:rsid w:val="00135353"/>
    <w:rsid w:val="00144527"/>
    <w:rsid w:val="00153E8C"/>
    <w:rsid w:val="001544DB"/>
    <w:rsid w:val="00163E74"/>
    <w:rsid w:val="001663D4"/>
    <w:rsid w:val="001671A5"/>
    <w:rsid w:val="001714C1"/>
    <w:rsid w:val="00180C88"/>
    <w:rsid w:val="00181B80"/>
    <w:rsid w:val="00184E0C"/>
    <w:rsid w:val="0018771B"/>
    <w:rsid w:val="00193945"/>
    <w:rsid w:val="001A2867"/>
    <w:rsid w:val="001A3A95"/>
    <w:rsid w:val="001A5577"/>
    <w:rsid w:val="001C6043"/>
    <w:rsid w:val="001D0C74"/>
    <w:rsid w:val="001D2129"/>
    <w:rsid w:val="001D217F"/>
    <w:rsid w:val="001E3B60"/>
    <w:rsid w:val="001E680D"/>
    <w:rsid w:val="00210BB4"/>
    <w:rsid w:val="00214D94"/>
    <w:rsid w:val="002327F6"/>
    <w:rsid w:val="0023555A"/>
    <w:rsid w:val="00256085"/>
    <w:rsid w:val="00265886"/>
    <w:rsid w:val="00270BE8"/>
    <w:rsid w:val="00281CF3"/>
    <w:rsid w:val="002931DE"/>
    <w:rsid w:val="00293A4A"/>
    <w:rsid w:val="002955F8"/>
    <w:rsid w:val="002A7B31"/>
    <w:rsid w:val="002A7D18"/>
    <w:rsid w:val="002B4265"/>
    <w:rsid w:val="002B4A53"/>
    <w:rsid w:val="002B747E"/>
    <w:rsid w:val="002D45C0"/>
    <w:rsid w:val="002E172F"/>
    <w:rsid w:val="002F5A88"/>
    <w:rsid w:val="002F6834"/>
    <w:rsid w:val="00307939"/>
    <w:rsid w:val="00311785"/>
    <w:rsid w:val="0031216D"/>
    <w:rsid w:val="00313E2C"/>
    <w:rsid w:val="00320227"/>
    <w:rsid w:val="003358F7"/>
    <w:rsid w:val="003402BC"/>
    <w:rsid w:val="003477CE"/>
    <w:rsid w:val="00347C46"/>
    <w:rsid w:val="00356137"/>
    <w:rsid w:val="0036249F"/>
    <w:rsid w:val="003702A9"/>
    <w:rsid w:val="00372C84"/>
    <w:rsid w:val="00382F26"/>
    <w:rsid w:val="0039774C"/>
    <w:rsid w:val="003A4B08"/>
    <w:rsid w:val="003B0A14"/>
    <w:rsid w:val="003B480F"/>
    <w:rsid w:val="003B72B0"/>
    <w:rsid w:val="003C4BC6"/>
    <w:rsid w:val="003C5C72"/>
    <w:rsid w:val="003C6226"/>
    <w:rsid w:val="003D2DEE"/>
    <w:rsid w:val="003E23D4"/>
    <w:rsid w:val="003F4612"/>
    <w:rsid w:val="003F75E7"/>
    <w:rsid w:val="00403E5B"/>
    <w:rsid w:val="00407BAE"/>
    <w:rsid w:val="00412DA7"/>
    <w:rsid w:val="00413E22"/>
    <w:rsid w:val="0042114D"/>
    <w:rsid w:val="00426D24"/>
    <w:rsid w:val="00427970"/>
    <w:rsid w:val="00427CAC"/>
    <w:rsid w:val="00430356"/>
    <w:rsid w:val="00431755"/>
    <w:rsid w:val="004371A7"/>
    <w:rsid w:val="00437500"/>
    <w:rsid w:val="0044376D"/>
    <w:rsid w:val="0044762A"/>
    <w:rsid w:val="00454735"/>
    <w:rsid w:val="0047047E"/>
    <w:rsid w:val="004711FD"/>
    <w:rsid w:val="0047272A"/>
    <w:rsid w:val="004728EE"/>
    <w:rsid w:val="00483B82"/>
    <w:rsid w:val="00487472"/>
    <w:rsid w:val="004A07D7"/>
    <w:rsid w:val="004A096C"/>
    <w:rsid w:val="004A21F3"/>
    <w:rsid w:val="004A6F9B"/>
    <w:rsid w:val="004B4707"/>
    <w:rsid w:val="004E1A04"/>
    <w:rsid w:val="004F1479"/>
    <w:rsid w:val="004F713E"/>
    <w:rsid w:val="005023EE"/>
    <w:rsid w:val="00504000"/>
    <w:rsid w:val="00505764"/>
    <w:rsid w:val="00507457"/>
    <w:rsid w:val="00512A1A"/>
    <w:rsid w:val="00515D46"/>
    <w:rsid w:val="00546953"/>
    <w:rsid w:val="005546F4"/>
    <w:rsid w:val="0057209F"/>
    <w:rsid w:val="005741C8"/>
    <w:rsid w:val="00590D39"/>
    <w:rsid w:val="0059456D"/>
    <w:rsid w:val="00595C92"/>
    <w:rsid w:val="005A070C"/>
    <w:rsid w:val="005A13A7"/>
    <w:rsid w:val="005A318F"/>
    <w:rsid w:val="005A6711"/>
    <w:rsid w:val="005B5A9D"/>
    <w:rsid w:val="005E23A3"/>
    <w:rsid w:val="005E23E2"/>
    <w:rsid w:val="005F27D1"/>
    <w:rsid w:val="00627AED"/>
    <w:rsid w:val="0064614D"/>
    <w:rsid w:val="00655BC0"/>
    <w:rsid w:val="00672414"/>
    <w:rsid w:val="006770E3"/>
    <w:rsid w:val="00685DD0"/>
    <w:rsid w:val="00687908"/>
    <w:rsid w:val="0069309B"/>
    <w:rsid w:val="00695626"/>
    <w:rsid w:val="00697FD7"/>
    <w:rsid w:val="006A285A"/>
    <w:rsid w:val="006B5DEE"/>
    <w:rsid w:val="006C216D"/>
    <w:rsid w:val="006C67F8"/>
    <w:rsid w:val="006E352E"/>
    <w:rsid w:val="006F0B7D"/>
    <w:rsid w:val="006F16EA"/>
    <w:rsid w:val="007070C6"/>
    <w:rsid w:val="00714385"/>
    <w:rsid w:val="00716782"/>
    <w:rsid w:val="00750C11"/>
    <w:rsid w:val="00756FF0"/>
    <w:rsid w:val="007731D6"/>
    <w:rsid w:val="007742B6"/>
    <w:rsid w:val="00775B99"/>
    <w:rsid w:val="00780F92"/>
    <w:rsid w:val="00783F2F"/>
    <w:rsid w:val="00786B71"/>
    <w:rsid w:val="007A5AA6"/>
    <w:rsid w:val="007A69D4"/>
    <w:rsid w:val="007B6B5E"/>
    <w:rsid w:val="007C3DCD"/>
    <w:rsid w:val="007C7107"/>
    <w:rsid w:val="007C7AF3"/>
    <w:rsid w:val="007D494B"/>
    <w:rsid w:val="00805A57"/>
    <w:rsid w:val="0081212B"/>
    <w:rsid w:val="00815197"/>
    <w:rsid w:val="0081743B"/>
    <w:rsid w:val="00824D48"/>
    <w:rsid w:val="0083567E"/>
    <w:rsid w:val="00841182"/>
    <w:rsid w:val="00847C81"/>
    <w:rsid w:val="00854F4C"/>
    <w:rsid w:val="0086082D"/>
    <w:rsid w:val="00866DED"/>
    <w:rsid w:val="00881B11"/>
    <w:rsid w:val="008A598D"/>
    <w:rsid w:val="008A70E9"/>
    <w:rsid w:val="008D2493"/>
    <w:rsid w:val="008E2854"/>
    <w:rsid w:val="008F03CD"/>
    <w:rsid w:val="008F0955"/>
    <w:rsid w:val="008F1505"/>
    <w:rsid w:val="008F2377"/>
    <w:rsid w:val="00903ADD"/>
    <w:rsid w:val="00912A33"/>
    <w:rsid w:val="0091736A"/>
    <w:rsid w:val="009313BD"/>
    <w:rsid w:val="00942489"/>
    <w:rsid w:val="00952FF4"/>
    <w:rsid w:val="0098792A"/>
    <w:rsid w:val="009903BD"/>
    <w:rsid w:val="009903D4"/>
    <w:rsid w:val="009B104B"/>
    <w:rsid w:val="009B7344"/>
    <w:rsid w:val="009F0CA3"/>
    <w:rsid w:val="009F33FF"/>
    <w:rsid w:val="009F4CEA"/>
    <w:rsid w:val="00A02065"/>
    <w:rsid w:val="00A251F0"/>
    <w:rsid w:val="00A34CCA"/>
    <w:rsid w:val="00A40562"/>
    <w:rsid w:val="00A51B84"/>
    <w:rsid w:val="00A6093B"/>
    <w:rsid w:val="00A635B9"/>
    <w:rsid w:val="00A739C1"/>
    <w:rsid w:val="00A754FA"/>
    <w:rsid w:val="00A823AC"/>
    <w:rsid w:val="00A971F6"/>
    <w:rsid w:val="00AB1D2C"/>
    <w:rsid w:val="00AB409C"/>
    <w:rsid w:val="00AC128B"/>
    <w:rsid w:val="00AC377F"/>
    <w:rsid w:val="00AE2389"/>
    <w:rsid w:val="00AF07B3"/>
    <w:rsid w:val="00AF460D"/>
    <w:rsid w:val="00B01843"/>
    <w:rsid w:val="00B119DC"/>
    <w:rsid w:val="00B45376"/>
    <w:rsid w:val="00B45EFE"/>
    <w:rsid w:val="00B462B9"/>
    <w:rsid w:val="00B53E35"/>
    <w:rsid w:val="00B55339"/>
    <w:rsid w:val="00B62C59"/>
    <w:rsid w:val="00B76F61"/>
    <w:rsid w:val="00B8589D"/>
    <w:rsid w:val="00B938F1"/>
    <w:rsid w:val="00B95C3E"/>
    <w:rsid w:val="00BA4E81"/>
    <w:rsid w:val="00BA5A31"/>
    <w:rsid w:val="00BB6619"/>
    <w:rsid w:val="00BB7148"/>
    <w:rsid w:val="00BC003D"/>
    <w:rsid w:val="00BD100D"/>
    <w:rsid w:val="00BE2044"/>
    <w:rsid w:val="00BE29F3"/>
    <w:rsid w:val="00BF0E03"/>
    <w:rsid w:val="00BF1B09"/>
    <w:rsid w:val="00C0490A"/>
    <w:rsid w:val="00C05741"/>
    <w:rsid w:val="00C07937"/>
    <w:rsid w:val="00C15627"/>
    <w:rsid w:val="00C2046F"/>
    <w:rsid w:val="00C25B98"/>
    <w:rsid w:val="00C26EE8"/>
    <w:rsid w:val="00C33C51"/>
    <w:rsid w:val="00C54F85"/>
    <w:rsid w:val="00C63995"/>
    <w:rsid w:val="00C67C0E"/>
    <w:rsid w:val="00C80922"/>
    <w:rsid w:val="00CA6E3C"/>
    <w:rsid w:val="00CB0062"/>
    <w:rsid w:val="00CB239B"/>
    <w:rsid w:val="00CB7B0E"/>
    <w:rsid w:val="00CC02AB"/>
    <w:rsid w:val="00CC1E20"/>
    <w:rsid w:val="00CD314D"/>
    <w:rsid w:val="00CD7D44"/>
    <w:rsid w:val="00CF5A1C"/>
    <w:rsid w:val="00D10938"/>
    <w:rsid w:val="00D23D67"/>
    <w:rsid w:val="00D24995"/>
    <w:rsid w:val="00D24CA3"/>
    <w:rsid w:val="00D36FB6"/>
    <w:rsid w:val="00D43A40"/>
    <w:rsid w:val="00D64032"/>
    <w:rsid w:val="00D70186"/>
    <w:rsid w:val="00D75C2E"/>
    <w:rsid w:val="00D926CD"/>
    <w:rsid w:val="00D93350"/>
    <w:rsid w:val="00DA36D0"/>
    <w:rsid w:val="00DA58DD"/>
    <w:rsid w:val="00DB6968"/>
    <w:rsid w:val="00DC1085"/>
    <w:rsid w:val="00DE55A2"/>
    <w:rsid w:val="00E04C3B"/>
    <w:rsid w:val="00E05143"/>
    <w:rsid w:val="00E101A9"/>
    <w:rsid w:val="00E20B20"/>
    <w:rsid w:val="00E27139"/>
    <w:rsid w:val="00E30DC3"/>
    <w:rsid w:val="00E35321"/>
    <w:rsid w:val="00E376A9"/>
    <w:rsid w:val="00E42A18"/>
    <w:rsid w:val="00E431D2"/>
    <w:rsid w:val="00E569AF"/>
    <w:rsid w:val="00E64FE7"/>
    <w:rsid w:val="00E67286"/>
    <w:rsid w:val="00E751F7"/>
    <w:rsid w:val="00E86D0A"/>
    <w:rsid w:val="00E8751A"/>
    <w:rsid w:val="00EA3974"/>
    <w:rsid w:val="00EA4A41"/>
    <w:rsid w:val="00EC6776"/>
    <w:rsid w:val="00EE1591"/>
    <w:rsid w:val="00EE2E31"/>
    <w:rsid w:val="00EE5767"/>
    <w:rsid w:val="00EF2B87"/>
    <w:rsid w:val="00F06B2A"/>
    <w:rsid w:val="00F1115B"/>
    <w:rsid w:val="00F12ED3"/>
    <w:rsid w:val="00F149C0"/>
    <w:rsid w:val="00F1531E"/>
    <w:rsid w:val="00F20EA1"/>
    <w:rsid w:val="00F53C60"/>
    <w:rsid w:val="00F613A9"/>
    <w:rsid w:val="00F63F78"/>
    <w:rsid w:val="00F64FB6"/>
    <w:rsid w:val="00F74019"/>
    <w:rsid w:val="00F74AD6"/>
    <w:rsid w:val="00F802F6"/>
    <w:rsid w:val="00F8389C"/>
    <w:rsid w:val="00FA2748"/>
    <w:rsid w:val="00FA4979"/>
    <w:rsid w:val="00FA4AE3"/>
    <w:rsid w:val="00FB455C"/>
    <w:rsid w:val="00FB5295"/>
    <w:rsid w:val="00FB7871"/>
    <w:rsid w:val="00FD0A38"/>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242</Words>
  <Characters>1380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1619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13</cp:revision>
  <dcterms:created xsi:type="dcterms:W3CDTF">2014-07-26T13:08:00Z</dcterms:created>
  <dcterms:modified xsi:type="dcterms:W3CDTF">2014-09-23T22:54:00Z</dcterms:modified>
</cp:coreProperties>
</file>